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AD" w:rsidRDefault="00A729AD" w:rsidP="00DB7367">
      <w:pPr>
        <w:jc w:val="center"/>
      </w:pPr>
      <w:r w:rsidRPr="00A729AD">
        <w:rPr>
          <w:noProof/>
        </w:rPr>
        <w:drawing>
          <wp:inline distT="0" distB="0" distL="0" distR="0">
            <wp:extent cx="5943600" cy="4626610"/>
            <wp:effectExtent l="19050" t="0" r="0" b="0"/>
            <wp:docPr id="1" name="Picture 1" descr="EWS_12052011_17.jpg"/>
            <wp:cNvGraphicFramePr/>
            <a:graphic xmlns:a="http://schemas.openxmlformats.org/drawingml/2006/main">
              <a:graphicData uri="http://schemas.openxmlformats.org/drawingml/2006/picture">
                <pic:pic xmlns:pic="http://schemas.openxmlformats.org/drawingml/2006/picture">
                  <pic:nvPicPr>
                    <pic:cNvPr id="11" name="Picture 10" descr="EWS_12052011_17.jpg"/>
                    <pic:cNvPicPr>
                      <a:picLocks noChangeAspect="1"/>
                    </pic:cNvPicPr>
                  </pic:nvPicPr>
                  <pic:blipFill>
                    <a:blip r:embed="rId5">
                      <a:lum bright="37000"/>
                    </a:blip>
                    <a:stretch>
                      <a:fillRect/>
                    </a:stretch>
                  </pic:blipFill>
                  <pic:spPr>
                    <a:xfrm>
                      <a:off x="0" y="0"/>
                      <a:ext cx="5943600" cy="4626610"/>
                    </a:xfrm>
                    <a:prstGeom prst="rect">
                      <a:avLst/>
                    </a:prstGeom>
                  </pic:spPr>
                </pic:pic>
              </a:graphicData>
            </a:graphic>
          </wp:inline>
        </w:drawing>
      </w:r>
    </w:p>
    <w:p w:rsidR="00A729AD" w:rsidRDefault="00A729AD" w:rsidP="00A729AD">
      <w:pPr>
        <w:jc w:val="center"/>
        <w:rPr>
          <w:b/>
          <w:bCs/>
          <w:lang w:val="en-IN"/>
        </w:rPr>
      </w:pPr>
      <w:r w:rsidRPr="00A729AD">
        <w:rPr>
          <w:b/>
          <w:bCs/>
          <w:lang w:val="en-IN"/>
        </w:rPr>
        <w:t>Voices of the Vulnerable:</w:t>
      </w:r>
      <w:r w:rsidRPr="00A729AD">
        <w:t xml:space="preserve"> </w:t>
      </w:r>
      <w:r w:rsidRPr="00A729AD">
        <w:rPr>
          <w:b/>
          <w:bCs/>
          <w:lang w:val="en-IN"/>
        </w:rPr>
        <w:t>Speaking Climate Change</w:t>
      </w:r>
      <w:r>
        <w:rPr>
          <w:b/>
          <w:bCs/>
          <w:lang w:val="en-IN"/>
        </w:rPr>
        <w:t xml:space="preserve"> &amp; </w:t>
      </w:r>
      <w:r w:rsidRPr="00A729AD">
        <w:rPr>
          <w:b/>
          <w:bCs/>
          <w:lang w:val="en-IN"/>
        </w:rPr>
        <w:t>Development</w:t>
      </w:r>
      <w:r w:rsidRPr="00A729AD">
        <w:rPr>
          <w:b/>
          <w:bCs/>
        </w:rPr>
        <w:t xml:space="preserve"> </w:t>
      </w:r>
      <w:r w:rsidR="00DB7367">
        <w:rPr>
          <w:b/>
          <w:bCs/>
        </w:rPr>
        <w:t>to</w:t>
      </w:r>
      <w:r w:rsidRPr="00A729AD">
        <w:rPr>
          <w:b/>
          <w:bCs/>
          <w:lang w:val="en-IN"/>
        </w:rPr>
        <w:t xml:space="preserve"> Durban and Beyond</w:t>
      </w:r>
    </w:p>
    <w:p w:rsidR="00A729AD" w:rsidRDefault="00A729AD" w:rsidP="00A729AD">
      <w:pPr>
        <w:jc w:val="center"/>
        <w:rPr>
          <w:b/>
          <w:bCs/>
        </w:rPr>
      </w:pPr>
      <w:r w:rsidRPr="00A729AD">
        <w:rPr>
          <w:b/>
          <w:bCs/>
        </w:rPr>
        <w:t>An</w:t>
      </w:r>
      <w:r>
        <w:rPr>
          <w:b/>
          <w:bCs/>
        </w:rPr>
        <w:t xml:space="preserve"> </w:t>
      </w:r>
      <w:r w:rsidRPr="00A729AD">
        <w:rPr>
          <w:b/>
          <w:bCs/>
        </w:rPr>
        <w:t xml:space="preserve">Indian </w:t>
      </w:r>
      <w:r w:rsidR="00DB7367" w:rsidRPr="00A729AD">
        <w:rPr>
          <w:b/>
          <w:bCs/>
        </w:rPr>
        <w:t>Network on</w:t>
      </w:r>
      <w:r w:rsidRPr="00A729AD">
        <w:rPr>
          <w:b/>
          <w:bCs/>
        </w:rPr>
        <w:t xml:space="preserve"> Ethics and Climate Change (INECC)</w:t>
      </w:r>
      <w:r>
        <w:rPr>
          <w:b/>
          <w:bCs/>
        </w:rPr>
        <w:t xml:space="preserve"> </w:t>
      </w:r>
      <w:r w:rsidR="00DB7367">
        <w:rPr>
          <w:b/>
          <w:bCs/>
        </w:rPr>
        <w:t>C</w:t>
      </w:r>
      <w:r w:rsidRPr="00A729AD">
        <w:rPr>
          <w:b/>
          <w:bCs/>
        </w:rPr>
        <w:t>onsultation</w:t>
      </w:r>
    </w:p>
    <w:p w:rsidR="00A729AD" w:rsidRDefault="00147539" w:rsidP="00A729AD">
      <w:pPr>
        <w:jc w:val="center"/>
        <w:rPr>
          <w:b/>
          <w:bCs/>
        </w:rPr>
      </w:pPr>
      <w:proofErr w:type="gramStart"/>
      <w:r>
        <w:rPr>
          <w:b/>
          <w:bCs/>
          <w:i/>
          <w:iCs/>
        </w:rPr>
        <w:t>a</w:t>
      </w:r>
      <w:r w:rsidR="00A729AD" w:rsidRPr="00A729AD">
        <w:rPr>
          <w:b/>
          <w:bCs/>
          <w:i/>
          <w:iCs/>
        </w:rPr>
        <w:t>t</w:t>
      </w:r>
      <w:proofErr w:type="gramEnd"/>
      <w:r w:rsidR="00A729AD">
        <w:rPr>
          <w:b/>
          <w:bCs/>
          <w:i/>
          <w:iCs/>
        </w:rPr>
        <w:t xml:space="preserve"> </w:t>
      </w:r>
      <w:r w:rsidR="00A729AD" w:rsidRPr="00A729AD">
        <w:rPr>
          <w:b/>
          <w:bCs/>
        </w:rPr>
        <w:t>Fireflies, Bangalore</w:t>
      </w:r>
      <w:r w:rsidR="00A729AD">
        <w:rPr>
          <w:b/>
          <w:bCs/>
        </w:rPr>
        <w:t xml:space="preserve">. </w:t>
      </w:r>
      <w:r w:rsidR="00A729AD" w:rsidRPr="00A729AD">
        <w:rPr>
          <w:b/>
          <w:bCs/>
        </w:rPr>
        <w:t>Nov 13- 15, 2011</w:t>
      </w:r>
    </w:p>
    <w:p w:rsidR="00A729AD" w:rsidRDefault="00A729AD" w:rsidP="00A729AD">
      <w:pPr>
        <w:jc w:val="center"/>
        <w:rPr>
          <w:b/>
          <w:bCs/>
        </w:rPr>
      </w:pPr>
    </w:p>
    <w:p w:rsidR="00A729AD" w:rsidRPr="00A729AD" w:rsidRDefault="00A729AD" w:rsidP="00A729AD">
      <w:pPr>
        <w:jc w:val="center"/>
        <w:rPr>
          <w:b/>
          <w:bCs/>
        </w:rPr>
      </w:pPr>
      <w:r>
        <w:rPr>
          <w:b/>
          <w:bCs/>
        </w:rPr>
        <w:t>WORKSHOP REPORT</w:t>
      </w:r>
    </w:p>
    <w:p w:rsidR="00A729AD" w:rsidRDefault="00A729AD" w:rsidP="00A729AD">
      <w:pPr>
        <w:rPr>
          <w:b/>
          <w:bCs/>
        </w:rPr>
      </w:pPr>
    </w:p>
    <w:p w:rsidR="00A729AD" w:rsidRDefault="00A729AD" w:rsidP="00A729AD">
      <w:pPr>
        <w:rPr>
          <w:b/>
          <w:bCs/>
        </w:rPr>
      </w:pPr>
    </w:p>
    <w:p w:rsidR="00A729AD" w:rsidRDefault="00A729AD" w:rsidP="00A729AD">
      <w:pPr>
        <w:rPr>
          <w:b/>
          <w:bCs/>
        </w:rPr>
      </w:pPr>
    </w:p>
    <w:p w:rsidR="00A729AD" w:rsidRPr="00A729AD" w:rsidRDefault="00A729AD" w:rsidP="00A729AD">
      <w:pPr>
        <w:jc w:val="center"/>
        <w:rPr>
          <w:b/>
          <w:bCs/>
        </w:rPr>
      </w:pPr>
      <w:r>
        <w:rPr>
          <w:b/>
          <w:bCs/>
        </w:rPr>
        <w:t>February 2012</w:t>
      </w:r>
    </w:p>
    <w:p w:rsidR="00A729AD" w:rsidRDefault="00A729AD">
      <w:pPr>
        <w:rPr>
          <w:b/>
          <w:bCs/>
        </w:rPr>
      </w:pPr>
      <w:r>
        <w:rPr>
          <w:b/>
          <w:bCs/>
        </w:rPr>
        <w:br w:type="page"/>
      </w:r>
    </w:p>
    <w:p w:rsidR="00C27A27" w:rsidRPr="00C27A27" w:rsidRDefault="00C27A27" w:rsidP="00C27A27">
      <w:pPr>
        <w:spacing w:after="0" w:line="240" w:lineRule="auto"/>
        <w:jc w:val="center"/>
        <w:rPr>
          <w:rFonts w:ascii="Times New Roman" w:eastAsia="Times New Roman" w:hAnsi="Times New Roman" w:cs="Times New Roman"/>
          <w:b/>
          <w:bCs/>
          <w:i/>
          <w:iCs/>
          <w:color w:val="000000"/>
          <w:sz w:val="32"/>
          <w:szCs w:val="32"/>
        </w:rPr>
      </w:pPr>
      <w:r w:rsidRPr="00C27A27">
        <w:rPr>
          <w:rFonts w:ascii="Times New Roman" w:eastAsia="Times New Roman" w:hAnsi="Times New Roman" w:cs="Times New Roman"/>
          <w:b/>
          <w:bCs/>
          <w:i/>
          <w:iCs/>
          <w:color w:val="000000"/>
          <w:sz w:val="32"/>
          <w:szCs w:val="32"/>
        </w:rPr>
        <w:lastRenderedPageBreak/>
        <w:t>The Consultation Sch</w:t>
      </w:r>
      <w:r>
        <w:rPr>
          <w:rFonts w:ascii="Times New Roman" w:eastAsia="Times New Roman" w:hAnsi="Times New Roman" w:cs="Times New Roman"/>
          <w:b/>
          <w:bCs/>
          <w:i/>
          <w:iCs/>
          <w:color w:val="000000"/>
          <w:sz w:val="32"/>
          <w:szCs w:val="32"/>
        </w:rPr>
        <w:t>e</w:t>
      </w:r>
      <w:r w:rsidRPr="00C27A27">
        <w:rPr>
          <w:rFonts w:ascii="Times New Roman" w:eastAsia="Times New Roman" w:hAnsi="Times New Roman" w:cs="Times New Roman"/>
          <w:b/>
          <w:bCs/>
          <w:i/>
          <w:iCs/>
          <w:color w:val="000000"/>
          <w:sz w:val="32"/>
          <w:szCs w:val="32"/>
        </w:rPr>
        <w:t>dule</w:t>
      </w:r>
    </w:p>
    <w:p w:rsidR="00C27A27" w:rsidRDefault="00C27A27"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Background &amp; Context of </w:t>
      </w:r>
      <w:r w:rsidR="00DB7367" w:rsidRPr="007770DE">
        <w:rPr>
          <w:rFonts w:ascii="Times New Roman" w:eastAsia="Times New Roman" w:hAnsi="Times New Roman" w:cs="Times New Roman"/>
          <w:b/>
          <w:bCs/>
          <w:i/>
          <w:iCs/>
          <w:color w:val="000000"/>
        </w:rPr>
        <w:t>Consultation by</w:t>
      </w:r>
      <w:r w:rsidR="00DB7367">
        <w:rPr>
          <w:rFonts w:ascii="Times New Roman" w:eastAsia="Times New Roman" w:hAnsi="Times New Roman" w:cs="Times New Roman"/>
          <w:b/>
          <w:bCs/>
          <w:i/>
          <w:iCs/>
          <w:color w:val="000000"/>
        </w:rPr>
        <w:t xml:space="preserve"> </w:t>
      </w:r>
      <w:proofErr w:type="spellStart"/>
      <w:r w:rsidR="00DB7367">
        <w:rPr>
          <w:rFonts w:ascii="Times New Roman" w:eastAsia="Times New Roman" w:hAnsi="Times New Roman" w:cs="Times New Roman"/>
          <w:b/>
          <w:bCs/>
          <w:i/>
          <w:iCs/>
          <w:color w:val="000000"/>
        </w:rPr>
        <w:t>Nafisa</w:t>
      </w:r>
      <w:proofErr w:type="spellEnd"/>
      <w:r w:rsidR="00DB7367">
        <w:rPr>
          <w:rFonts w:ascii="Times New Roman" w:eastAsia="Times New Roman" w:hAnsi="Times New Roman" w:cs="Times New Roman"/>
          <w:b/>
          <w:bCs/>
          <w:i/>
          <w:iCs/>
          <w:color w:val="000000"/>
        </w:rPr>
        <w:t xml:space="preserve"> G </w:t>
      </w:r>
      <w:proofErr w:type="spellStart"/>
      <w:r w:rsidR="00DB7367">
        <w:rPr>
          <w:rFonts w:ascii="Times New Roman" w:eastAsia="Times New Roman" w:hAnsi="Times New Roman" w:cs="Times New Roman"/>
          <w:b/>
          <w:bCs/>
          <w:i/>
          <w:iCs/>
          <w:color w:val="000000"/>
        </w:rPr>
        <w:t>Dsouza</w:t>
      </w:r>
      <w:proofErr w:type="spellEnd"/>
      <w:r w:rsidR="00DB7367">
        <w:rPr>
          <w:rFonts w:ascii="Times New Roman" w:eastAsia="Times New Roman" w:hAnsi="Times New Roman" w:cs="Times New Roman"/>
          <w:b/>
          <w:bCs/>
          <w:i/>
          <w:iCs/>
          <w:color w:val="000000"/>
        </w:rPr>
        <w:t>, INECC</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Key</w:t>
      </w:r>
      <w:r w:rsidR="00DB7367">
        <w:rPr>
          <w:rFonts w:ascii="Times New Roman" w:eastAsia="Times New Roman" w:hAnsi="Times New Roman" w:cs="Times New Roman"/>
          <w:b/>
          <w:bCs/>
          <w:i/>
          <w:iCs/>
          <w:color w:val="000000"/>
        </w:rPr>
        <w:t>n</w:t>
      </w:r>
      <w:r w:rsidRPr="007770DE">
        <w:rPr>
          <w:rFonts w:ascii="Times New Roman" w:eastAsia="Times New Roman" w:hAnsi="Times New Roman" w:cs="Times New Roman"/>
          <w:b/>
          <w:bCs/>
          <w:i/>
          <w:iCs/>
          <w:color w:val="000000"/>
        </w:rPr>
        <w:t xml:space="preserve">ote Address: </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Vulnerability, People’s Voices and the COP: by D </w:t>
      </w:r>
      <w:proofErr w:type="spellStart"/>
      <w:r w:rsidRPr="007770DE">
        <w:rPr>
          <w:rFonts w:ascii="Times New Roman" w:eastAsia="Times New Roman" w:hAnsi="Times New Roman" w:cs="Times New Roman"/>
          <w:b/>
          <w:bCs/>
          <w:i/>
          <w:iCs/>
          <w:color w:val="000000"/>
        </w:rPr>
        <w:t>Raghun</w:t>
      </w:r>
      <w:r w:rsidR="00DB7367">
        <w:rPr>
          <w:rFonts w:ascii="Times New Roman" w:eastAsia="Times New Roman" w:hAnsi="Times New Roman" w:cs="Times New Roman"/>
          <w:b/>
          <w:bCs/>
          <w:i/>
          <w:iCs/>
          <w:color w:val="000000"/>
        </w:rPr>
        <w:t>andan</w:t>
      </w:r>
      <w:proofErr w:type="spellEnd"/>
      <w:r w:rsidR="00DB7367">
        <w:rPr>
          <w:rFonts w:ascii="Times New Roman" w:eastAsia="Times New Roman" w:hAnsi="Times New Roman" w:cs="Times New Roman"/>
          <w:b/>
          <w:bCs/>
          <w:i/>
          <w:iCs/>
          <w:color w:val="000000"/>
        </w:rPr>
        <w:t>, Delhi Science Forum (PPT</w:t>
      </w:r>
      <w:proofErr w:type="gramStart"/>
      <w:r w:rsidR="00DB7367">
        <w:rPr>
          <w:rFonts w:ascii="Times New Roman" w:eastAsia="Times New Roman" w:hAnsi="Times New Roman" w:cs="Times New Roman"/>
          <w:b/>
          <w:bCs/>
          <w:i/>
          <w:iCs/>
          <w:color w:val="000000"/>
        </w:rPr>
        <w:t>)</w:t>
      </w:r>
      <w:r w:rsidRPr="007770DE">
        <w:rPr>
          <w:rFonts w:ascii="Times New Roman" w:eastAsia="Times New Roman" w:hAnsi="Times New Roman" w:cs="Times New Roman"/>
          <w:b/>
          <w:bCs/>
          <w:i/>
          <w:iCs/>
          <w:color w:val="000000"/>
        </w:rPr>
        <w:t xml:space="preserve"> .</w:t>
      </w:r>
      <w:proofErr w:type="gramEnd"/>
      <w:r w:rsidRPr="007770DE">
        <w:rPr>
          <w:rFonts w:ascii="Times New Roman" w:eastAsia="Times New Roman" w:hAnsi="Times New Roman" w:cs="Times New Roman"/>
          <w:b/>
          <w:bCs/>
          <w:i/>
          <w:iCs/>
          <w:color w:val="000000"/>
        </w:rPr>
        <w:t xml:space="preserve"> Pre-workshop note on Vulnerability</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Voices of the </w:t>
      </w:r>
      <w:r w:rsidR="00DB7367" w:rsidRPr="007770DE">
        <w:rPr>
          <w:rFonts w:ascii="Times New Roman" w:eastAsia="Times New Roman" w:hAnsi="Times New Roman" w:cs="Times New Roman"/>
          <w:b/>
          <w:bCs/>
          <w:i/>
          <w:iCs/>
          <w:color w:val="000000"/>
        </w:rPr>
        <w:t>Vulnerable:</w:t>
      </w:r>
      <w:r w:rsidRPr="007770DE">
        <w:rPr>
          <w:rFonts w:ascii="Times New Roman" w:eastAsia="Times New Roman" w:hAnsi="Times New Roman" w:cs="Times New Roman"/>
          <w:b/>
          <w:bCs/>
          <w:i/>
          <w:iCs/>
          <w:color w:val="000000"/>
        </w:rPr>
        <w:t xml:space="preserve"> Reports of the eco-region based vulnerability studies</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Mountainous </w:t>
      </w:r>
      <w:r w:rsidR="00DB7367">
        <w:rPr>
          <w:rFonts w:ascii="Times New Roman" w:eastAsia="Times New Roman" w:hAnsi="Times New Roman" w:cs="Times New Roman"/>
          <w:b/>
          <w:bCs/>
          <w:i/>
          <w:iCs/>
          <w:color w:val="000000"/>
        </w:rPr>
        <w:t>r</w:t>
      </w:r>
      <w:r w:rsidRPr="007770DE">
        <w:rPr>
          <w:rFonts w:ascii="Times New Roman" w:eastAsia="Times New Roman" w:hAnsi="Times New Roman" w:cs="Times New Roman"/>
          <w:b/>
          <w:bCs/>
          <w:i/>
          <w:iCs/>
          <w:color w:val="000000"/>
        </w:rPr>
        <w:t xml:space="preserve">egion:  </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Climate Vulnerability in North Western </w:t>
      </w:r>
      <w:r w:rsidR="00DB7367" w:rsidRPr="007770DE">
        <w:rPr>
          <w:rFonts w:ascii="Times New Roman" w:eastAsia="Times New Roman" w:hAnsi="Times New Roman" w:cs="Times New Roman"/>
          <w:b/>
          <w:bCs/>
          <w:i/>
          <w:iCs/>
          <w:color w:val="000000"/>
        </w:rPr>
        <w:t>Himalayas by</w:t>
      </w:r>
      <w:r w:rsidRPr="007770DE">
        <w:rPr>
          <w:rFonts w:ascii="Times New Roman" w:eastAsia="Times New Roman" w:hAnsi="Times New Roman" w:cs="Times New Roman"/>
          <w:b/>
          <w:bCs/>
          <w:i/>
          <w:iCs/>
          <w:color w:val="000000"/>
        </w:rPr>
        <w:t xml:space="preserve"> R </w:t>
      </w:r>
      <w:proofErr w:type="spellStart"/>
      <w:r w:rsidRPr="007770DE">
        <w:rPr>
          <w:rFonts w:ascii="Times New Roman" w:eastAsia="Times New Roman" w:hAnsi="Times New Roman" w:cs="Times New Roman"/>
          <w:b/>
          <w:bCs/>
          <w:i/>
          <w:iCs/>
          <w:color w:val="000000"/>
        </w:rPr>
        <w:t>Sreedhar</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Neeraj</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Doshi</w:t>
      </w:r>
      <w:proofErr w:type="spellEnd"/>
      <w:r w:rsidRPr="007770DE">
        <w:rPr>
          <w:rFonts w:ascii="Times New Roman" w:eastAsia="Times New Roman" w:hAnsi="Times New Roman" w:cs="Times New Roman"/>
          <w:b/>
          <w:bCs/>
          <w:i/>
          <w:iCs/>
          <w:color w:val="000000"/>
        </w:rPr>
        <w:t>,</w:t>
      </w:r>
      <w:r w:rsidR="00DB7367">
        <w:rPr>
          <w:rFonts w:ascii="Times New Roman" w:eastAsia="Times New Roman" w:hAnsi="Times New Roman" w:cs="Times New Roman"/>
          <w:b/>
          <w:bCs/>
          <w:i/>
          <w:iCs/>
          <w:color w:val="000000"/>
        </w:rPr>
        <w:t xml:space="preserve"> </w:t>
      </w:r>
      <w:proofErr w:type="spellStart"/>
      <w:r w:rsidR="00DB7367">
        <w:rPr>
          <w:rFonts w:ascii="Times New Roman" w:eastAsia="Times New Roman" w:hAnsi="Times New Roman" w:cs="Times New Roman"/>
          <w:b/>
          <w:bCs/>
          <w:i/>
          <w:iCs/>
          <w:color w:val="000000"/>
        </w:rPr>
        <w:t>Environics</w:t>
      </w:r>
      <w:proofErr w:type="spellEnd"/>
      <w:r w:rsidRPr="007770DE">
        <w:rPr>
          <w:rFonts w:ascii="Times New Roman" w:eastAsia="Times New Roman" w:hAnsi="Times New Roman" w:cs="Times New Roman"/>
          <w:b/>
          <w:bCs/>
          <w:i/>
          <w:iCs/>
          <w:color w:val="000000"/>
        </w:rPr>
        <w:t xml:space="preserve"> (PPT); Full Report of Study;   Summary of Study &amp; pre workshop notes; </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Coastal eco-region: </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Climate Change, Coastal Vulnerability &amp; Policy Choices by Dr. G.K Panda, </w:t>
      </w:r>
      <w:proofErr w:type="spellStart"/>
      <w:r w:rsidRPr="007770DE">
        <w:rPr>
          <w:rFonts w:ascii="Times New Roman" w:eastAsia="Times New Roman" w:hAnsi="Times New Roman" w:cs="Times New Roman"/>
          <w:b/>
          <w:bCs/>
          <w:i/>
          <w:iCs/>
          <w:color w:val="000000"/>
        </w:rPr>
        <w:t>Utkal</w:t>
      </w:r>
      <w:proofErr w:type="spellEnd"/>
      <w:r w:rsidRPr="007770DE">
        <w:rPr>
          <w:rFonts w:ascii="Times New Roman" w:eastAsia="Times New Roman" w:hAnsi="Times New Roman" w:cs="Times New Roman"/>
          <w:b/>
          <w:bCs/>
          <w:i/>
          <w:iCs/>
          <w:color w:val="000000"/>
        </w:rPr>
        <w:t xml:space="preserve"> University (PPT)  </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Vulnerabilities of Fishing communities to Ecological and climate cha</w:t>
      </w:r>
      <w:r w:rsidR="00DB7367">
        <w:rPr>
          <w:rFonts w:ascii="Times New Roman" w:eastAsia="Times New Roman" w:hAnsi="Times New Roman" w:cs="Times New Roman"/>
          <w:b/>
          <w:bCs/>
          <w:i/>
          <w:iCs/>
          <w:color w:val="000000"/>
        </w:rPr>
        <w:t xml:space="preserve">nge by </w:t>
      </w:r>
      <w:proofErr w:type="spellStart"/>
      <w:r w:rsidR="00DB7367">
        <w:rPr>
          <w:rFonts w:ascii="Times New Roman" w:eastAsia="Times New Roman" w:hAnsi="Times New Roman" w:cs="Times New Roman"/>
          <w:b/>
          <w:bCs/>
          <w:i/>
          <w:iCs/>
          <w:color w:val="000000"/>
        </w:rPr>
        <w:t>Prabahakar</w:t>
      </w:r>
      <w:proofErr w:type="spellEnd"/>
      <w:r w:rsidR="00DB7367">
        <w:rPr>
          <w:rFonts w:ascii="Times New Roman" w:eastAsia="Times New Roman" w:hAnsi="Times New Roman" w:cs="Times New Roman"/>
          <w:b/>
          <w:bCs/>
          <w:i/>
          <w:iCs/>
          <w:color w:val="000000"/>
        </w:rPr>
        <w:t xml:space="preserve"> </w:t>
      </w:r>
      <w:proofErr w:type="gramStart"/>
      <w:r w:rsidR="00DB7367">
        <w:rPr>
          <w:rFonts w:ascii="Times New Roman" w:eastAsia="Times New Roman" w:hAnsi="Times New Roman" w:cs="Times New Roman"/>
          <w:b/>
          <w:bCs/>
          <w:i/>
          <w:iCs/>
          <w:color w:val="000000"/>
        </w:rPr>
        <w:t>Nair ,</w:t>
      </w:r>
      <w:proofErr w:type="gramEnd"/>
      <w:r w:rsidR="00DB7367">
        <w:rPr>
          <w:rFonts w:ascii="Times New Roman" w:eastAsia="Times New Roman" w:hAnsi="Times New Roman" w:cs="Times New Roman"/>
          <w:b/>
          <w:bCs/>
          <w:i/>
          <w:iCs/>
          <w:color w:val="000000"/>
        </w:rPr>
        <w:t xml:space="preserve"> ICOR  </w:t>
      </w:r>
      <w:r w:rsidRPr="007770DE">
        <w:rPr>
          <w:rFonts w:ascii="Times New Roman" w:eastAsia="Times New Roman" w:hAnsi="Times New Roman" w:cs="Times New Roman"/>
          <w:b/>
          <w:bCs/>
          <w:i/>
          <w:iCs/>
          <w:color w:val="000000"/>
        </w:rPr>
        <w:t xml:space="preserve"> </w:t>
      </w:r>
      <w:r w:rsidR="00DB7367">
        <w:rPr>
          <w:rFonts w:ascii="Times New Roman" w:eastAsia="Times New Roman" w:hAnsi="Times New Roman" w:cs="Times New Roman"/>
          <w:b/>
          <w:bCs/>
          <w:i/>
          <w:iCs/>
          <w:color w:val="000000"/>
        </w:rPr>
        <w:t>(</w:t>
      </w:r>
      <w:r w:rsidRPr="007770DE">
        <w:rPr>
          <w:rFonts w:ascii="Times New Roman" w:eastAsia="Times New Roman" w:hAnsi="Times New Roman" w:cs="Times New Roman"/>
          <w:b/>
          <w:bCs/>
          <w:i/>
          <w:iCs/>
          <w:color w:val="000000"/>
        </w:rPr>
        <w:t>PPT</w:t>
      </w:r>
      <w:r w:rsidR="00DB7367">
        <w:rPr>
          <w:rFonts w:ascii="Times New Roman" w:eastAsia="Times New Roman" w:hAnsi="Times New Roman" w:cs="Times New Roman"/>
          <w:b/>
          <w:bCs/>
          <w:i/>
          <w:iCs/>
          <w:color w:val="000000"/>
        </w:rPr>
        <w:t>)</w:t>
      </w:r>
      <w:r w:rsidRPr="007770DE">
        <w:rPr>
          <w:rFonts w:ascii="Times New Roman" w:eastAsia="Times New Roman" w:hAnsi="Times New Roman" w:cs="Times New Roman"/>
          <w:b/>
          <w:bCs/>
          <w:i/>
          <w:iCs/>
          <w:color w:val="000000"/>
        </w:rPr>
        <w:t xml:space="preserve"> . </w:t>
      </w:r>
      <w:proofErr w:type="gramStart"/>
      <w:r w:rsidRPr="007770DE">
        <w:rPr>
          <w:rFonts w:ascii="Times New Roman" w:eastAsia="Times New Roman" w:hAnsi="Times New Roman" w:cs="Times New Roman"/>
          <w:b/>
          <w:bCs/>
          <w:i/>
          <w:iCs/>
          <w:color w:val="000000"/>
        </w:rPr>
        <w:t>Full Report of Study.</w:t>
      </w:r>
      <w:proofErr w:type="gramEnd"/>
      <w:r w:rsidRPr="007770DE">
        <w:rPr>
          <w:rFonts w:ascii="Times New Roman" w:eastAsia="Times New Roman" w:hAnsi="Times New Roman" w:cs="Times New Roman"/>
          <w:b/>
          <w:bCs/>
          <w:i/>
          <w:iCs/>
          <w:color w:val="000000"/>
        </w:rPr>
        <w:t xml:space="preserve">   </w:t>
      </w:r>
      <w:proofErr w:type="gramStart"/>
      <w:r w:rsidRPr="007770DE">
        <w:rPr>
          <w:rFonts w:ascii="Times New Roman" w:eastAsia="Times New Roman" w:hAnsi="Times New Roman" w:cs="Times New Roman"/>
          <w:b/>
          <w:bCs/>
          <w:i/>
          <w:iCs/>
          <w:color w:val="000000"/>
        </w:rPr>
        <w:t>Summary of study &amp; pre-workshop notes.</w:t>
      </w:r>
      <w:proofErr w:type="gramEnd"/>
      <w:r w:rsidRPr="007770DE">
        <w:rPr>
          <w:rFonts w:ascii="Times New Roman" w:eastAsia="Times New Roman" w:hAnsi="Times New Roman" w:cs="Times New Roman"/>
          <w:b/>
          <w:bCs/>
          <w:i/>
          <w:iCs/>
          <w:color w:val="000000"/>
        </w:rPr>
        <w:t xml:space="preserve"> </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Semi-arid regions of Maharashtra:  </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Assessing Vulnerability in Semi- arid ecosystems - grassroots </w:t>
      </w:r>
      <w:r w:rsidR="00DB7367">
        <w:rPr>
          <w:rFonts w:ascii="Times New Roman" w:eastAsia="Times New Roman" w:hAnsi="Times New Roman" w:cs="Times New Roman"/>
          <w:b/>
          <w:bCs/>
          <w:i/>
          <w:iCs/>
          <w:color w:val="000000"/>
        </w:rPr>
        <w:t xml:space="preserve">perspective by Ms. </w:t>
      </w:r>
      <w:proofErr w:type="spellStart"/>
      <w:r w:rsidR="00DB7367">
        <w:rPr>
          <w:rFonts w:ascii="Times New Roman" w:eastAsia="Times New Roman" w:hAnsi="Times New Roman" w:cs="Times New Roman"/>
          <w:b/>
          <w:bCs/>
          <w:i/>
          <w:iCs/>
          <w:color w:val="000000"/>
        </w:rPr>
        <w:t>Bhavana</w:t>
      </w:r>
      <w:proofErr w:type="spellEnd"/>
      <w:r w:rsidR="00DB7367">
        <w:rPr>
          <w:rFonts w:ascii="Times New Roman" w:eastAsia="Times New Roman" w:hAnsi="Times New Roman" w:cs="Times New Roman"/>
          <w:b/>
          <w:bCs/>
          <w:i/>
          <w:iCs/>
          <w:color w:val="000000"/>
        </w:rPr>
        <w:t xml:space="preserve"> </w:t>
      </w:r>
      <w:proofErr w:type="spellStart"/>
      <w:r w:rsidR="00DB7367">
        <w:rPr>
          <w:rFonts w:ascii="Times New Roman" w:eastAsia="Times New Roman" w:hAnsi="Times New Roman" w:cs="Times New Roman"/>
          <w:b/>
          <w:bCs/>
          <w:i/>
          <w:iCs/>
          <w:color w:val="000000"/>
        </w:rPr>
        <w:t>Rao</w:t>
      </w:r>
      <w:proofErr w:type="spellEnd"/>
      <w:r w:rsidRPr="007770DE">
        <w:rPr>
          <w:rFonts w:ascii="Times New Roman" w:eastAsia="Times New Roman" w:hAnsi="Times New Roman" w:cs="Times New Roman"/>
          <w:b/>
          <w:bCs/>
          <w:i/>
          <w:iCs/>
          <w:color w:val="000000"/>
        </w:rPr>
        <w:t>,</w:t>
      </w:r>
      <w:r w:rsidR="00DB7367">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Mr.Prakash</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Keskar</w:t>
      </w:r>
      <w:proofErr w:type="spellEnd"/>
      <w:r w:rsidRPr="007770DE">
        <w:rPr>
          <w:rFonts w:ascii="Times New Roman" w:eastAsia="Times New Roman" w:hAnsi="Times New Roman" w:cs="Times New Roman"/>
          <w:b/>
          <w:bCs/>
          <w:i/>
          <w:iCs/>
          <w:color w:val="000000"/>
        </w:rPr>
        <w:t xml:space="preserve"> WOTR (PPT); </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Balancing the equation between Climate Change &amp; Livestock by </w:t>
      </w:r>
      <w:proofErr w:type="spellStart"/>
      <w:r w:rsidRPr="007770DE">
        <w:rPr>
          <w:rFonts w:ascii="Times New Roman" w:eastAsia="Times New Roman" w:hAnsi="Times New Roman" w:cs="Times New Roman"/>
          <w:b/>
          <w:bCs/>
          <w:i/>
          <w:iCs/>
          <w:color w:val="000000"/>
        </w:rPr>
        <w:t>Nitya</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Ghotge</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Anthra</w:t>
      </w:r>
      <w:proofErr w:type="spellEnd"/>
      <w:r w:rsidRPr="007770DE">
        <w:rPr>
          <w:rFonts w:ascii="Times New Roman" w:eastAsia="Times New Roman" w:hAnsi="Times New Roman" w:cs="Times New Roman"/>
          <w:b/>
          <w:bCs/>
          <w:i/>
          <w:iCs/>
          <w:color w:val="000000"/>
        </w:rPr>
        <w:t xml:space="preserve"> (PPT)</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Forest communities:  </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Vulnerability </w:t>
      </w:r>
      <w:r w:rsidR="00DB7367" w:rsidRPr="007770DE">
        <w:rPr>
          <w:rFonts w:ascii="Times New Roman" w:eastAsia="Times New Roman" w:hAnsi="Times New Roman" w:cs="Times New Roman"/>
          <w:b/>
          <w:bCs/>
          <w:i/>
          <w:iCs/>
          <w:color w:val="000000"/>
        </w:rPr>
        <w:t>assessment:</w:t>
      </w:r>
      <w:r w:rsidRPr="007770DE">
        <w:rPr>
          <w:rFonts w:ascii="Times New Roman" w:eastAsia="Times New Roman" w:hAnsi="Times New Roman" w:cs="Times New Roman"/>
          <w:b/>
          <w:bCs/>
          <w:i/>
          <w:iCs/>
          <w:color w:val="000000"/>
        </w:rPr>
        <w:t xml:space="preserve"> forest eco system: Insights from a participatory assessment, Y.</w:t>
      </w:r>
      <w:r w:rsidR="00DB7367">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Ramavaram</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Mandal</w:t>
      </w:r>
      <w:proofErr w:type="spellEnd"/>
      <w:r w:rsidRPr="007770DE">
        <w:rPr>
          <w:rFonts w:ascii="Times New Roman" w:eastAsia="Times New Roman" w:hAnsi="Times New Roman" w:cs="Times New Roman"/>
          <w:b/>
          <w:bCs/>
          <w:i/>
          <w:iCs/>
          <w:color w:val="000000"/>
        </w:rPr>
        <w:t xml:space="preserve">, East Godavari district, Andhra Pradesh </w:t>
      </w:r>
      <w:r w:rsidR="00DB7367" w:rsidRPr="007770DE">
        <w:rPr>
          <w:rFonts w:ascii="Times New Roman" w:eastAsia="Times New Roman" w:hAnsi="Times New Roman" w:cs="Times New Roman"/>
          <w:b/>
          <w:bCs/>
          <w:i/>
          <w:iCs/>
          <w:color w:val="000000"/>
        </w:rPr>
        <w:t>by Sanjay</w:t>
      </w:r>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Khatua</w:t>
      </w:r>
      <w:proofErr w:type="spellEnd"/>
      <w:r w:rsidR="00DB7367">
        <w:rPr>
          <w:rFonts w:ascii="Times New Roman" w:eastAsia="Times New Roman" w:hAnsi="Times New Roman" w:cs="Times New Roman"/>
          <w:b/>
          <w:bCs/>
          <w:i/>
          <w:iCs/>
          <w:color w:val="000000"/>
        </w:rPr>
        <w:t>,</w:t>
      </w:r>
      <w:r w:rsidRPr="007770DE">
        <w:rPr>
          <w:rFonts w:ascii="Times New Roman" w:eastAsia="Times New Roman" w:hAnsi="Times New Roman" w:cs="Times New Roman"/>
          <w:b/>
          <w:bCs/>
          <w:i/>
          <w:iCs/>
          <w:color w:val="000000"/>
        </w:rPr>
        <w:t xml:space="preserve"> DHARA (PPT). Full Report Discussant: Dominic </w:t>
      </w:r>
      <w:proofErr w:type="spellStart"/>
      <w:r w:rsidRPr="007770DE">
        <w:rPr>
          <w:rFonts w:ascii="Times New Roman" w:eastAsia="Times New Roman" w:hAnsi="Times New Roman" w:cs="Times New Roman"/>
          <w:b/>
          <w:bCs/>
          <w:i/>
          <w:iCs/>
          <w:color w:val="000000"/>
        </w:rPr>
        <w:t>D'Souza</w:t>
      </w:r>
      <w:proofErr w:type="spellEnd"/>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DB7367"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Urban Eco</w:t>
      </w:r>
      <w:r w:rsidR="007770DE" w:rsidRPr="007770DE">
        <w:rPr>
          <w:rFonts w:ascii="Times New Roman" w:eastAsia="Times New Roman" w:hAnsi="Times New Roman" w:cs="Times New Roman"/>
          <w:b/>
          <w:bCs/>
          <w:i/>
          <w:iCs/>
          <w:color w:val="000000"/>
        </w:rPr>
        <w:t xml:space="preserve">-region:    </w:t>
      </w:r>
    </w:p>
    <w:p w:rsidR="007770DE" w:rsidRPr="007770DE" w:rsidRDefault="007770DE" w:rsidP="007770DE">
      <w:pPr>
        <w:spacing w:after="0" w:line="240" w:lineRule="auto"/>
        <w:rPr>
          <w:rFonts w:ascii="Times New Roman" w:eastAsia="Times New Roman" w:hAnsi="Times New Roman" w:cs="Times New Roman"/>
          <w:b/>
          <w:bCs/>
          <w:i/>
          <w:iCs/>
          <w:color w:val="000000"/>
        </w:rPr>
      </w:pPr>
      <w:proofErr w:type="gramStart"/>
      <w:r w:rsidRPr="007770DE">
        <w:rPr>
          <w:rFonts w:ascii="Times New Roman" w:eastAsia="Times New Roman" w:hAnsi="Times New Roman" w:cs="Times New Roman"/>
          <w:b/>
          <w:bCs/>
          <w:i/>
          <w:iCs/>
          <w:color w:val="000000"/>
        </w:rPr>
        <w:t>Vulnerability Assessment of U</w:t>
      </w:r>
      <w:r w:rsidR="00DB7367">
        <w:rPr>
          <w:rFonts w:ascii="Times New Roman" w:eastAsia="Times New Roman" w:hAnsi="Times New Roman" w:cs="Times New Roman"/>
          <w:b/>
          <w:bCs/>
          <w:i/>
          <w:iCs/>
          <w:color w:val="000000"/>
        </w:rPr>
        <w:t>r</w:t>
      </w:r>
      <w:r w:rsidRPr="007770DE">
        <w:rPr>
          <w:rFonts w:ascii="Times New Roman" w:eastAsia="Times New Roman" w:hAnsi="Times New Roman" w:cs="Times New Roman"/>
          <w:b/>
          <w:bCs/>
          <w:i/>
          <w:iCs/>
          <w:color w:val="000000"/>
        </w:rPr>
        <w:t xml:space="preserve">ban </w:t>
      </w:r>
      <w:proofErr w:type="spellStart"/>
      <w:r w:rsidRPr="007770DE">
        <w:rPr>
          <w:rFonts w:ascii="Times New Roman" w:eastAsia="Times New Roman" w:hAnsi="Times New Roman" w:cs="Times New Roman"/>
          <w:b/>
          <w:bCs/>
          <w:i/>
          <w:iCs/>
          <w:color w:val="000000"/>
        </w:rPr>
        <w:t>Marginalised</w:t>
      </w:r>
      <w:proofErr w:type="spellEnd"/>
      <w:r w:rsidRPr="007770DE">
        <w:rPr>
          <w:rFonts w:ascii="Times New Roman" w:eastAsia="Times New Roman" w:hAnsi="Times New Roman" w:cs="Times New Roman"/>
          <w:b/>
          <w:bCs/>
          <w:i/>
          <w:iCs/>
          <w:color w:val="000000"/>
        </w:rPr>
        <w:t xml:space="preserve"> communities by John </w:t>
      </w:r>
      <w:proofErr w:type="spellStart"/>
      <w:r w:rsidRPr="007770DE">
        <w:rPr>
          <w:rFonts w:ascii="Times New Roman" w:eastAsia="Times New Roman" w:hAnsi="Times New Roman" w:cs="Times New Roman"/>
          <w:b/>
          <w:bCs/>
          <w:i/>
          <w:iCs/>
          <w:color w:val="000000"/>
        </w:rPr>
        <w:t>D’Souza</w:t>
      </w:r>
      <w:proofErr w:type="spellEnd"/>
      <w:r w:rsidRPr="007770DE">
        <w:rPr>
          <w:rFonts w:ascii="Times New Roman" w:eastAsia="Times New Roman" w:hAnsi="Times New Roman" w:cs="Times New Roman"/>
          <w:b/>
          <w:bCs/>
          <w:i/>
          <w:iCs/>
          <w:color w:val="000000"/>
        </w:rPr>
        <w:t>, CED (PPT).</w:t>
      </w:r>
      <w:proofErr w:type="gramEnd"/>
      <w:r w:rsidRPr="007770DE">
        <w:rPr>
          <w:rFonts w:ascii="Times New Roman" w:eastAsia="Times New Roman" w:hAnsi="Times New Roman" w:cs="Times New Roman"/>
          <w:b/>
          <w:bCs/>
          <w:i/>
          <w:iCs/>
          <w:color w:val="000000"/>
        </w:rPr>
        <w:t xml:space="preserve">  </w:t>
      </w:r>
      <w:proofErr w:type="gramStart"/>
      <w:r w:rsidRPr="007770DE">
        <w:rPr>
          <w:rFonts w:ascii="Times New Roman" w:eastAsia="Times New Roman" w:hAnsi="Times New Roman" w:cs="Times New Roman"/>
          <w:b/>
          <w:bCs/>
          <w:i/>
          <w:iCs/>
          <w:color w:val="000000"/>
        </w:rPr>
        <w:t>Full Report.</w:t>
      </w:r>
      <w:proofErr w:type="gramEnd"/>
      <w:r w:rsidRPr="007770DE">
        <w:rPr>
          <w:rFonts w:ascii="Times New Roman" w:eastAsia="Times New Roman" w:hAnsi="Times New Roman" w:cs="Times New Roman"/>
          <w:b/>
          <w:bCs/>
          <w:i/>
          <w:iCs/>
          <w:color w:val="000000"/>
        </w:rPr>
        <w:t xml:space="preserve"> Report Summary. Discussant: </w:t>
      </w:r>
      <w:proofErr w:type="spellStart"/>
      <w:r w:rsidRPr="007770DE">
        <w:rPr>
          <w:rFonts w:ascii="Times New Roman" w:eastAsia="Times New Roman" w:hAnsi="Times New Roman" w:cs="Times New Roman"/>
          <w:b/>
          <w:bCs/>
          <w:i/>
          <w:iCs/>
          <w:color w:val="000000"/>
        </w:rPr>
        <w:t>Harini</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Nagendra</w:t>
      </w:r>
      <w:proofErr w:type="spellEnd"/>
      <w:r w:rsidRPr="007770DE">
        <w:rPr>
          <w:rFonts w:ascii="Times New Roman" w:eastAsia="Times New Roman" w:hAnsi="Times New Roman" w:cs="Times New Roman"/>
          <w:b/>
          <w:bCs/>
          <w:i/>
          <w:iCs/>
          <w:color w:val="000000"/>
        </w:rPr>
        <w:t>, ATREE. Pre Workshop notes</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Overview: Impacts of Climate Change – Vulnerability indicators across eco-systems by Ravi</w:t>
      </w:r>
      <w:r w:rsidR="00DB7367">
        <w:rPr>
          <w:rFonts w:ascii="Times New Roman" w:eastAsia="Times New Roman" w:hAnsi="Times New Roman" w:cs="Times New Roman"/>
          <w:b/>
          <w:bCs/>
          <w:i/>
          <w:iCs/>
          <w:color w:val="000000"/>
        </w:rPr>
        <w:t xml:space="preserve"> </w:t>
      </w:r>
      <w:proofErr w:type="spellStart"/>
      <w:r w:rsidR="00DB7367">
        <w:rPr>
          <w:rFonts w:ascii="Times New Roman" w:eastAsia="Times New Roman" w:hAnsi="Times New Roman" w:cs="Times New Roman"/>
          <w:b/>
          <w:bCs/>
          <w:i/>
          <w:iCs/>
          <w:color w:val="000000"/>
        </w:rPr>
        <w:t>Prakash</w:t>
      </w:r>
      <w:proofErr w:type="spellEnd"/>
      <w:r w:rsidR="00DB7367">
        <w:rPr>
          <w:rFonts w:ascii="Times New Roman" w:eastAsia="Times New Roman" w:hAnsi="Times New Roman" w:cs="Times New Roman"/>
          <w:b/>
          <w:bCs/>
          <w:i/>
          <w:iCs/>
          <w:color w:val="000000"/>
        </w:rPr>
        <w:t xml:space="preserve">, AFPRO, </w:t>
      </w:r>
      <w:proofErr w:type="gramStart"/>
      <w:r w:rsidR="00DB7367">
        <w:rPr>
          <w:rFonts w:ascii="Times New Roman" w:eastAsia="Times New Roman" w:hAnsi="Times New Roman" w:cs="Times New Roman"/>
          <w:b/>
          <w:bCs/>
          <w:i/>
          <w:iCs/>
          <w:color w:val="000000"/>
        </w:rPr>
        <w:t>Framework</w:t>
      </w:r>
      <w:proofErr w:type="gramEnd"/>
      <w:r w:rsidR="00DB7367">
        <w:rPr>
          <w:rFonts w:ascii="Times New Roman" w:eastAsia="Times New Roman" w:hAnsi="Times New Roman" w:cs="Times New Roman"/>
          <w:b/>
          <w:bCs/>
          <w:i/>
          <w:iCs/>
          <w:color w:val="000000"/>
        </w:rPr>
        <w:t xml:space="preserve"> chart </w:t>
      </w:r>
      <w:r w:rsidRPr="007770DE">
        <w:rPr>
          <w:rFonts w:ascii="Times New Roman" w:eastAsia="Times New Roman" w:hAnsi="Times New Roman" w:cs="Times New Roman"/>
          <w:b/>
          <w:bCs/>
          <w:i/>
          <w:iCs/>
          <w:color w:val="000000"/>
        </w:rPr>
        <w:t xml:space="preserve">Sanjay </w:t>
      </w:r>
      <w:proofErr w:type="spellStart"/>
      <w:r w:rsidRPr="007770DE">
        <w:rPr>
          <w:rFonts w:ascii="Times New Roman" w:eastAsia="Times New Roman" w:hAnsi="Times New Roman" w:cs="Times New Roman"/>
          <w:b/>
          <w:bCs/>
          <w:i/>
          <w:iCs/>
          <w:color w:val="000000"/>
        </w:rPr>
        <w:t>Khatua</w:t>
      </w:r>
      <w:proofErr w:type="spellEnd"/>
      <w:r w:rsidRPr="007770DE">
        <w:rPr>
          <w:rFonts w:ascii="Times New Roman" w:eastAsia="Times New Roman" w:hAnsi="Times New Roman" w:cs="Times New Roman"/>
          <w:b/>
          <w:bCs/>
          <w:i/>
          <w:iCs/>
          <w:color w:val="000000"/>
        </w:rPr>
        <w:t xml:space="preserve"> DHARA.</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Reclaiming Development</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Development, the development threshold and the low carbon path: A Panel Discussion by D </w:t>
      </w:r>
      <w:proofErr w:type="spellStart"/>
      <w:r w:rsidRPr="007770DE">
        <w:rPr>
          <w:rFonts w:ascii="Times New Roman" w:eastAsia="Times New Roman" w:hAnsi="Times New Roman" w:cs="Times New Roman"/>
          <w:b/>
          <w:bCs/>
          <w:i/>
          <w:iCs/>
          <w:color w:val="000000"/>
        </w:rPr>
        <w:t>Raghunandan</w:t>
      </w:r>
      <w:proofErr w:type="spellEnd"/>
      <w:r w:rsidRPr="007770DE">
        <w:rPr>
          <w:rFonts w:ascii="Times New Roman" w:eastAsia="Times New Roman" w:hAnsi="Times New Roman" w:cs="Times New Roman"/>
          <w:b/>
          <w:bCs/>
          <w:i/>
          <w:iCs/>
          <w:color w:val="000000"/>
        </w:rPr>
        <w:t>, DSF (PPT)</w:t>
      </w:r>
      <w:r w:rsidR="003230D7" w:rsidRPr="007770DE">
        <w:rPr>
          <w:rFonts w:ascii="Times New Roman" w:eastAsia="Times New Roman" w:hAnsi="Times New Roman" w:cs="Times New Roman"/>
          <w:b/>
          <w:bCs/>
          <w:i/>
          <w:iCs/>
          <w:color w:val="000000"/>
        </w:rPr>
        <w:t>, Siddhartha</w:t>
      </w:r>
      <w:r w:rsidRPr="007770DE">
        <w:rPr>
          <w:rFonts w:ascii="Times New Roman" w:eastAsia="Times New Roman" w:hAnsi="Times New Roman" w:cs="Times New Roman"/>
          <w:b/>
          <w:bCs/>
          <w:i/>
          <w:iCs/>
          <w:color w:val="000000"/>
        </w:rPr>
        <w:t xml:space="preserve">, </w:t>
      </w:r>
      <w:proofErr w:type="gramStart"/>
      <w:r w:rsidRPr="007770DE">
        <w:rPr>
          <w:rFonts w:ascii="Times New Roman" w:eastAsia="Times New Roman" w:hAnsi="Times New Roman" w:cs="Times New Roman"/>
          <w:b/>
          <w:bCs/>
          <w:i/>
          <w:iCs/>
          <w:color w:val="000000"/>
        </w:rPr>
        <w:t>Fireflies(</w:t>
      </w:r>
      <w:proofErr w:type="gramEnd"/>
      <w:r w:rsidRPr="007770DE">
        <w:rPr>
          <w:rFonts w:ascii="Times New Roman" w:eastAsia="Times New Roman" w:hAnsi="Times New Roman" w:cs="Times New Roman"/>
          <w:b/>
          <w:bCs/>
          <w:i/>
          <w:iCs/>
          <w:color w:val="000000"/>
        </w:rPr>
        <w:t xml:space="preserve">Transcript) &amp; </w:t>
      </w:r>
      <w:proofErr w:type="spellStart"/>
      <w:r w:rsidRPr="007770DE">
        <w:rPr>
          <w:rFonts w:ascii="Times New Roman" w:eastAsia="Times New Roman" w:hAnsi="Times New Roman" w:cs="Times New Roman"/>
          <w:b/>
          <w:bCs/>
          <w:i/>
          <w:iCs/>
          <w:color w:val="000000"/>
        </w:rPr>
        <w:t>Arun</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Subramaniam</w:t>
      </w:r>
      <w:proofErr w:type="spellEnd"/>
      <w:r w:rsidRPr="007770DE">
        <w:rPr>
          <w:rFonts w:ascii="Times New Roman" w:eastAsia="Times New Roman" w:hAnsi="Times New Roman" w:cs="Times New Roman"/>
          <w:b/>
          <w:bCs/>
          <w:i/>
          <w:iCs/>
          <w:color w:val="000000"/>
        </w:rPr>
        <w:t>, ex-editor, Far Eastern Economic Review(Transcript).  Pre workshop notes on development threshold..., on Green Economy?</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Karnataka State Action Plan on Climate Change by </w:t>
      </w:r>
      <w:proofErr w:type="spellStart"/>
      <w:r w:rsidR="003230D7">
        <w:rPr>
          <w:rFonts w:ascii="Times New Roman" w:eastAsia="Times New Roman" w:hAnsi="Times New Roman" w:cs="Times New Roman"/>
          <w:b/>
          <w:bCs/>
          <w:i/>
          <w:iCs/>
          <w:color w:val="000000"/>
        </w:rPr>
        <w:t>Kuldip</w:t>
      </w:r>
      <w:proofErr w:type="spellEnd"/>
      <w:r w:rsidR="003230D7">
        <w:rPr>
          <w:rFonts w:ascii="Times New Roman" w:eastAsia="Times New Roman" w:hAnsi="Times New Roman" w:cs="Times New Roman"/>
          <w:b/>
          <w:bCs/>
          <w:i/>
          <w:iCs/>
          <w:color w:val="000000"/>
        </w:rPr>
        <w:t xml:space="preserve"> </w:t>
      </w:r>
      <w:proofErr w:type="spellStart"/>
      <w:r w:rsidR="00147539">
        <w:rPr>
          <w:rFonts w:ascii="Times New Roman" w:eastAsia="Times New Roman" w:hAnsi="Times New Roman" w:cs="Times New Roman"/>
          <w:b/>
          <w:bCs/>
          <w:i/>
          <w:iCs/>
          <w:color w:val="000000"/>
        </w:rPr>
        <w:t>Gyaneshwar</w:t>
      </w:r>
      <w:proofErr w:type="spellEnd"/>
      <w:r w:rsidR="00147539">
        <w:rPr>
          <w:rFonts w:ascii="Times New Roman" w:eastAsia="Times New Roman" w:hAnsi="Times New Roman" w:cs="Times New Roman"/>
          <w:b/>
          <w:bCs/>
          <w:i/>
          <w:iCs/>
          <w:color w:val="000000"/>
        </w:rPr>
        <w:t xml:space="preserve"> </w:t>
      </w:r>
      <w:r w:rsidR="003230D7">
        <w:rPr>
          <w:rFonts w:ascii="Times New Roman" w:eastAsia="Times New Roman" w:hAnsi="Times New Roman" w:cs="Times New Roman"/>
          <w:b/>
          <w:bCs/>
          <w:i/>
          <w:iCs/>
          <w:color w:val="000000"/>
        </w:rPr>
        <w:t xml:space="preserve">&amp; </w:t>
      </w:r>
      <w:proofErr w:type="spellStart"/>
      <w:r w:rsidRPr="007770DE">
        <w:rPr>
          <w:rFonts w:ascii="Times New Roman" w:eastAsia="Times New Roman" w:hAnsi="Times New Roman" w:cs="Times New Roman"/>
          <w:b/>
          <w:bCs/>
          <w:i/>
          <w:iCs/>
          <w:color w:val="000000"/>
        </w:rPr>
        <w:t>Pavan</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Srinath</w:t>
      </w:r>
      <w:proofErr w:type="spellEnd"/>
      <w:r w:rsidRPr="007770DE">
        <w:rPr>
          <w:rFonts w:ascii="Times New Roman" w:eastAsia="Times New Roman" w:hAnsi="Times New Roman" w:cs="Times New Roman"/>
          <w:b/>
          <w:bCs/>
          <w:i/>
          <w:iCs/>
          <w:color w:val="000000"/>
        </w:rPr>
        <w:t xml:space="preserve">, PAC(PPT), </w:t>
      </w:r>
      <w:proofErr w:type="spellStart"/>
      <w:r w:rsidRPr="007770DE">
        <w:rPr>
          <w:rFonts w:ascii="Times New Roman" w:eastAsia="Times New Roman" w:hAnsi="Times New Roman" w:cs="Times New Roman"/>
          <w:b/>
          <w:bCs/>
          <w:i/>
          <w:iCs/>
          <w:color w:val="000000"/>
        </w:rPr>
        <w:t>Sharad</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Lele</w:t>
      </w:r>
      <w:proofErr w:type="spellEnd"/>
      <w:r w:rsidRPr="007770DE">
        <w:rPr>
          <w:rFonts w:ascii="Times New Roman" w:eastAsia="Times New Roman" w:hAnsi="Times New Roman" w:cs="Times New Roman"/>
          <w:b/>
          <w:bCs/>
          <w:i/>
          <w:iCs/>
          <w:color w:val="000000"/>
        </w:rPr>
        <w:t>, ATREE (PPT).</w:t>
      </w:r>
      <w:r w:rsidR="00147539">
        <w:rPr>
          <w:rFonts w:ascii="Times New Roman" w:eastAsia="Times New Roman" w:hAnsi="Times New Roman" w:cs="Times New Roman"/>
          <w:b/>
          <w:bCs/>
          <w:i/>
          <w:iCs/>
          <w:color w:val="000000"/>
        </w:rPr>
        <w:t xml:space="preserve"> </w:t>
      </w:r>
      <w:r w:rsidRPr="007770DE">
        <w:rPr>
          <w:rFonts w:ascii="Times New Roman" w:eastAsia="Times New Roman" w:hAnsi="Times New Roman" w:cs="Times New Roman"/>
          <w:b/>
          <w:bCs/>
          <w:i/>
          <w:iCs/>
          <w:color w:val="000000"/>
        </w:rPr>
        <w:t>Pre workshop note</w:t>
      </w:r>
      <w:r w:rsidR="003230D7">
        <w:rPr>
          <w:rFonts w:ascii="Times New Roman" w:eastAsia="Times New Roman" w:hAnsi="Times New Roman" w:cs="Times New Roman"/>
          <w:b/>
          <w:bCs/>
          <w:i/>
          <w:iCs/>
          <w:color w:val="000000"/>
        </w:rPr>
        <w:t>s</w:t>
      </w:r>
      <w:r w:rsidRPr="007770DE">
        <w:rPr>
          <w:rFonts w:ascii="Times New Roman" w:eastAsia="Times New Roman" w:hAnsi="Times New Roman" w:cs="Times New Roman"/>
          <w:b/>
          <w:bCs/>
          <w:i/>
          <w:iCs/>
          <w:color w:val="000000"/>
        </w:rPr>
        <w:t xml:space="preserve"> on National and State Action Plans</w:t>
      </w:r>
    </w:p>
    <w:p w:rsidR="00147539" w:rsidRDefault="00147539"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Copenhagen to Durban: </w:t>
      </w:r>
    </w:p>
    <w:p w:rsidR="007770DE" w:rsidRPr="007770DE" w:rsidRDefault="003230D7" w:rsidP="007770DE">
      <w:pPr>
        <w:spacing w:after="0" w:line="240" w:lineRule="auto"/>
        <w:rPr>
          <w:rFonts w:ascii="Times New Roman" w:eastAsia="Times New Roman" w:hAnsi="Times New Roman" w:cs="Times New Roman"/>
          <w:b/>
          <w:bCs/>
          <w:i/>
          <w:iCs/>
          <w:color w:val="000000"/>
        </w:rPr>
      </w:pPr>
      <w:proofErr w:type="gramStart"/>
      <w:r w:rsidRPr="007770DE">
        <w:rPr>
          <w:rFonts w:ascii="Times New Roman" w:eastAsia="Times New Roman" w:hAnsi="Times New Roman" w:cs="Times New Roman"/>
          <w:b/>
          <w:bCs/>
          <w:i/>
          <w:iCs/>
          <w:color w:val="000000"/>
        </w:rPr>
        <w:t>Straight</w:t>
      </w:r>
      <w:r w:rsidR="007770DE" w:rsidRPr="007770DE">
        <w:rPr>
          <w:rFonts w:ascii="Times New Roman" w:eastAsia="Times New Roman" w:hAnsi="Times New Roman" w:cs="Times New Roman"/>
          <w:b/>
          <w:bCs/>
          <w:i/>
          <w:iCs/>
          <w:color w:val="000000"/>
        </w:rPr>
        <w:t xml:space="preserve"> road via </w:t>
      </w:r>
      <w:r w:rsidRPr="007770DE">
        <w:rPr>
          <w:rFonts w:ascii="Times New Roman" w:eastAsia="Times New Roman" w:hAnsi="Times New Roman" w:cs="Times New Roman"/>
          <w:b/>
          <w:bCs/>
          <w:i/>
          <w:iCs/>
          <w:color w:val="000000"/>
        </w:rPr>
        <w:t>Cancun by D</w:t>
      </w:r>
      <w:r w:rsidR="007770DE" w:rsidRPr="007770DE">
        <w:rPr>
          <w:rFonts w:ascii="Times New Roman" w:eastAsia="Times New Roman" w:hAnsi="Times New Roman" w:cs="Times New Roman"/>
          <w:b/>
          <w:bCs/>
          <w:i/>
          <w:iCs/>
          <w:color w:val="000000"/>
        </w:rPr>
        <w:t xml:space="preserve"> </w:t>
      </w:r>
      <w:proofErr w:type="spellStart"/>
      <w:r w:rsidR="007770DE" w:rsidRPr="007770DE">
        <w:rPr>
          <w:rFonts w:ascii="Times New Roman" w:eastAsia="Times New Roman" w:hAnsi="Times New Roman" w:cs="Times New Roman"/>
          <w:b/>
          <w:bCs/>
          <w:i/>
          <w:iCs/>
          <w:color w:val="000000"/>
        </w:rPr>
        <w:t>Raghunandan</w:t>
      </w:r>
      <w:proofErr w:type="spellEnd"/>
      <w:r w:rsidR="007770DE" w:rsidRPr="007770DE">
        <w:rPr>
          <w:rFonts w:ascii="Times New Roman" w:eastAsia="Times New Roman" w:hAnsi="Times New Roman" w:cs="Times New Roman"/>
          <w:b/>
          <w:bCs/>
          <w:i/>
          <w:iCs/>
          <w:color w:val="000000"/>
        </w:rPr>
        <w:t>, DSF (PPT).</w:t>
      </w:r>
      <w:proofErr w:type="gramEnd"/>
      <w:r w:rsidR="007770DE" w:rsidRPr="007770DE">
        <w:rPr>
          <w:rFonts w:ascii="Times New Roman" w:eastAsia="Times New Roman" w:hAnsi="Times New Roman" w:cs="Times New Roman"/>
          <w:b/>
          <w:bCs/>
          <w:i/>
          <w:iCs/>
          <w:color w:val="000000"/>
        </w:rPr>
        <w:t xml:space="preserve"> Notes on COP17</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REDD+, Green India Mission, FRA by </w:t>
      </w:r>
      <w:proofErr w:type="spellStart"/>
      <w:r w:rsidRPr="007770DE">
        <w:rPr>
          <w:rFonts w:ascii="Times New Roman" w:eastAsia="Times New Roman" w:hAnsi="Times New Roman" w:cs="Times New Roman"/>
          <w:b/>
          <w:bCs/>
          <w:i/>
          <w:iCs/>
          <w:color w:val="000000"/>
        </w:rPr>
        <w:t>Sharad</w:t>
      </w:r>
      <w:proofErr w:type="spellEnd"/>
      <w:r w:rsidRPr="007770DE">
        <w:rPr>
          <w:rFonts w:ascii="Times New Roman" w:eastAsia="Times New Roman" w:hAnsi="Times New Roman" w:cs="Times New Roman"/>
          <w:b/>
          <w:bCs/>
          <w:i/>
          <w:iCs/>
          <w:color w:val="000000"/>
        </w:rPr>
        <w:t xml:space="preserve"> </w:t>
      </w:r>
      <w:proofErr w:type="spellStart"/>
      <w:r w:rsidRPr="007770DE">
        <w:rPr>
          <w:rFonts w:ascii="Times New Roman" w:eastAsia="Times New Roman" w:hAnsi="Times New Roman" w:cs="Times New Roman"/>
          <w:b/>
          <w:bCs/>
          <w:i/>
          <w:iCs/>
          <w:color w:val="000000"/>
        </w:rPr>
        <w:t>Lele</w:t>
      </w:r>
      <w:proofErr w:type="spellEnd"/>
      <w:proofErr w:type="gramStart"/>
      <w:r w:rsidRPr="007770DE">
        <w:rPr>
          <w:rFonts w:ascii="Times New Roman" w:eastAsia="Times New Roman" w:hAnsi="Times New Roman" w:cs="Times New Roman"/>
          <w:b/>
          <w:bCs/>
          <w:i/>
          <w:iCs/>
          <w:color w:val="000000"/>
        </w:rPr>
        <w:t>,</w:t>
      </w:r>
      <w:r w:rsidR="00147539">
        <w:rPr>
          <w:rFonts w:ascii="Times New Roman" w:eastAsia="Times New Roman" w:hAnsi="Times New Roman" w:cs="Times New Roman"/>
          <w:b/>
          <w:bCs/>
          <w:i/>
          <w:iCs/>
          <w:color w:val="000000"/>
        </w:rPr>
        <w:t xml:space="preserve"> </w:t>
      </w:r>
      <w:r w:rsidRPr="007770DE">
        <w:rPr>
          <w:rFonts w:ascii="Times New Roman" w:eastAsia="Times New Roman" w:hAnsi="Times New Roman" w:cs="Times New Roman"/>
          <w:b/>
          <w:bCs/>
          <w:i/>
          <w:iCs/>
          <w:color w:val="000000"/>
        </w:rPr>
        <w:t xml:space="preserve"> ATREE</w:t>
      </w:r>
      <w:proofErr w:type="gramEnd"/>
      <w:r w:rsidRPr="007770DE">
        <w:rPr>
          <w:rFonts w:ascii="Times New Roman" w:eastAsia="Times New Roman" w:hAnsi="Times New Roman" w:cs="Times New Roman"/>
          <w:b/>
          <w:bCs/>
          <w:i/>
          <w:iCs/>
          <w:color w:val="000000"/>
        </w:rPr>
        <w:t>(PPT).  Pre-workshop note</w:t>
      </w:r>
      <w:r w:rsidR="003230D7">
        <w:rPr>
          <w:rFonts w:ascii="Times New Roman" w:eastAsia="Times New Roman" w:hAnsi="Times New Roman" w:cs="Times New Roman"/>
          <w:b/>
          <w:bCs/>
          <w:i/>
          <w:iCs/>
          <w:color w:val="000000"/>
        </w:rPr>
        <w:t>s</w:t>
      </w: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People’s voices in international networks by Wilfred </w:t>
      </w:r>
      <w:proofErr w:type="spellStart"/>
      <w:r w:rsidRPr="007770DE">
        <w:rPr>
          <w:rFonts w:ascii="Times New Roman" w:eastAsia="Times New Roman" w:hAnsi="Times New Roman" w:cs="Times New Roman"/>
          <w:b/>
          <w:bCs/>
          <w:i/>
          <w:iCs/>
          <w:color w:val="000000"/>
        </w:rPr>
        <w:t>D’Costa</w:t>
      </w:r>
      <w:proofErr w:type="spellEnd"/>
      <w:r w:rsidRPr="007770DE">
        <w:rPr>
          <w:rFonts w:ascii="Times New Roman" w:eastAsia="Times New Roman" w:hAnsi="Times New Roman" w:cs="Times New Roman"/>
          <w:b/>
          <w:bCs/>
          <w:i/>
          <w:iCs/>
          <w:color w:val="000000"/>
        </w:rPr>
        <w:t>, INSAF (PPT</w:t>
      </w:r>
      <w:r w:rsidR="003230D7" w:rsidRPr="007770DE">
        <w:rPr>
          <w:rFonts w:ascii="Times New Roman" w:eastAsia="Times New Roman" w:hAnsi="Times New Roman" w:cs="Times New Roman"/>
          <w:b/>
          <w:bCs/>
          <w:i/>
          <w:iCs/>
          <w:color w:val="000000"/>
        </w:rPr>
        <w:t>) Pre</w:t>
      </w:r>
      <w:r w:rsidRPr="007770DE">
        <w:rPr>
          <w:rFonts w:ascii="Times New Roman" w:eastAsia="Times New Roman" w:hAnsi="Times New Roman" w:cs="Times New Roman"/>
          <w:b/>
          <w:bCs/>
          <w:i/>
          <w:iCs/>
          <w:color w:val="000000"/>
        </w:rPr>
        <w:t>-</w:t>
      </w:r>
      <w:r w:rsidR="003230D7" w:rsidRPr="007770DE">
        <w:rPr>
          <w:rFonts w:ascii="Times New Roman" w:eastAsia="Times New Roman" w:hAnsi="Times New Roman" w:cs="Times New Roman"/>
          <w:b/>
          <w:bCs/>
          <w:i/>
          <w:iCs/>
          <w:color w:val="000000"/>
        </w:rPr>
        <w:t>workshop</w:t>
      </w:r>
      <w:r w:rsidRPr="007770DE">
        <w:rPr>
          <w:rFonts w:ascii="Times New Roman" w:eastAsia="Times New Roman" w:hAnsi="Times New Roman" w:cs="Times New Roman"/>
          <w:b/>
          <w:bCs/>
          <w:i/>
          <w:iCs/>
          <w:color w:val="000000"/>
        </w:rPr>
        <w:t xml:space="preserve"> note</w:t>
      </w:r>
    </w:p>
    <w:p w:rsidR="007770DE" w:rsidRPr="007770DE" w:rsidRDefault="007770DE" w:rsidP="007770DE">
      <w:pPr>
        <w:spacing w:after="0" w:line="240" w:lineRule="auto"/>
        <w:rPr>
          <w:rFonts w:ascii="Times New Roman" w:eastAsia="Times New Roman" w:hAnsi="Times New Roman" w:cs="Times New Roman"/>
          <w:b/>
          <w:bCs/>
          <w:i/>
          <w:iCs/>
          <w:color w:val="000000"/>
        </w:rPr>
      </w:pPr>
    </w:p>
    <w:p w:rsidR="007770DE" w:rsidRPr="007770DE" w:rsidRDefault="007770DE" w:rsidP="007770DE">
      <w:pPr>
        <w:spacing w:after="0" w:line="240" w:lineRule="auto"/>
        <w:rPr>
          <w:rFonts w:ascii="Times New Roman" w:eastAsia="Times New Roman" w:hAnsi="Times New Roman" w:cs="Times New Roman"/>
          <w:b/>
          <w:bCs/>
          <w:i/>
          <w:iCs/>
          <w:color w:val="000000"/>
        </w:rPr>
      </w:pPr>
      <w:r w:rsidRPr="007770DE">
        <w:rPr>
          <w:rFonts w:ascii="Times New Roman" w:eastAsia="Times New Roman" w:hAnsi="Times New Roman" w:cs="Times New Roman"/>
          <w:b/>
          <w:bCs/>
          <w:i/>
          <w:iCs/>
          <w:color w:val="000000"/>
        </w:rPr>
        <w:t xml:space="preserve">The Consultation Summary &amp; </w:t>
      </w:r>
      <w:r w:rsidR="003230D7" w:rsidRPr="007770DE">
        <w:rPr>
          <w:rFonts w:ascii="Times New Roman" w:eastAsia="Times New Roman" w:hAnsi="Times New Roman" w:cs="Times New Roman"/>
          <w:b/>
          <w:bCs/>
          <w:i/>
          <w:iCs/>
          <w:color w:val="000000"/>
        </w:rPr>
        <w:t>Outcome by</w:t>
      </w:r>
      <w:r w:rsidRPr="007770DE">
        <w:rPr>
          <w:rFonts w:ascii="Times New Roman" w:eastAsia="Times New Roman" w:hAnsi="Times New Roman" w:cs="Times New Roman"/>
          <w:b/>
          <w:bCs/>
          <w:i/>
          <w:iCs/>
          <w:color w:val="000000"/>
        </w:rPr>
        <w:t xml:space="preserve"> Walter Mendoza</w:t>
      </w:r>
    </w:p>
    <w:p w:rsidR="00C27A27" w:rsidRDefault="00C27A27" w:rsidP="00147539">
      <w:pPr>
        <w:spacing w:after="0" w:line="240" w:lineRule="auto"/>
        <w:jc w:val="both"/>
        <w:rPr>
          <w:rFonts w:ascii="Times New Roman" w:hAnsi="Times New Roman" w:cs="Times New Roman"/>
        </w:rPr>
      </w:pPr>
      <w:r>
        <w:rPr>
          <w:rFonts w:ascii="Times New Roman" w:hAnsi="Times New Roman" w:cs="Times New Roman"/>
        </w:rPr>
        <w:lastRenderedPageBreak/>
        <w:t xml:space="preserve">Climate Change has brought to the fore the discourse </w:t>
      </w:r>
      <w:r w:rsidRPr="00187C63">
        <w:rPr>
          <w:rFonts w:ascii="Times New Roman" w:hAnsi="Times New Roman" w:cs="Times New Roman"/>
        </w:rPr>
        <w:t>and practice of sustainable development</w:t>
      </w:r>
      <w:r>
        <w:rPr>
          <w:rFonts w:ascii="Times New Roman" w:hAnsi="Times New Roman" w:cs="Times New Roman"/>
        </w:rPr>
        <w:t xml:space="preserve">. But the discourse itself is diverse, and often hides the Business As Usual paradigm. Some swearing by the Market, others hoping to reform it, and still </w:t>
      </w:r>
      <w:proofErr w:type="gramStart"/>
      <w:r>
        <w:rPr>
          <w:rFonts w:ascii="Times New Roman" w:hAnsi="Times New Roman" w:cs="Times New Roman"/>
        </w:rPr>
        <w:t>others seeking</w:t>
      </w:r>
      <w:proofErr w:type="gramEnd"/>
      <w:r>
        <w:rPr>
          <w:rFonts w:ascii="Times New Roman" w:hAnsi="Times New Roman" w:cs="Times New Roman"/>
        </w:rPr>
        <w:t xml:space="preserve"> to turn it “bottoms up” in more ways </w:t>
      </w:r>
      <w:r w:rsidR="003230D7">
        <w:rPr>
          <w:rFonts w:ascii="Times New Roman" w:hAnsi="Times New Roman" w:cs="Times New Roman"/>
        </w:rPr>
        <w:t>than</w:t>
      </w:r>
      <w:r>
        <w:rPr>
          <w:rFonts w:ascii="Times New Roman" w:hAnsi="Times New Roman" w:cs="Times New Roman"/>
        </w:rPr>
        <w:t xml:space="preserve"> one.</w:t>
      </w:r>
    </w:p>
    <w:p w:rsidR="00C27A27" w:rsidRDefault="00C27A27" w:rsidP="00147539">
      <w:pPr>
        <w:spacing w:after="0" w:line="240" w:lineRule="auto"/>
        <w:jc w:val="both"/>
        <w:rPr>
          <w:rFonts w:ascii="Times New Roman" w:hAnsi="Times New Roman" w:cs="Times New Roman"/>
        </w:rPr>
      </w:pPr>
    </w:p>
    <w:p w:rsidR="00C27A27" w:rsidRDefault="00C27A27" w:rsidP="00147539">
      <w:pPr>
        <w:spacing w:after="0" w:line="240" w:lineRule="auto"/>
        <w:jc w:val="both"/>
        <w:rPr>
          <w:rFonts w:ascii="Times New Roman" w:hAnsi="Times New Roman" w:cs="Times New Roman"/>
        </w:rPr>
      </w:pPr>
      <w:r>
        <w:rPr>
          <w:rFonts w:ascii="Times New Roman" w:hAnsi="Times New Roman" w:cs="Times New Roman"/>
        </w:rPr>
        <w:t xml:space="preserve">The INECC consultation pre COP 17 took note of the Climate Crisis, and proceeded to examine it through the vulnerability studies in different eco-regions, which sought to bring out the voices of the vulnerable, </w:t>
      </w:r>
      <w:proofErr w:type="spellStart"/>
      <w:r>
        <w:rPr>
          <w:rFonts w:ascii="Times New Roman" w:hAnsi="Times New Roman" w:cs="Times New Roman"/>
        </w:rPr>
        <w:t>alongwith</w:t>
      </w:r>
      <w:proofErr w:type="spellEnd"/>
      <w:r>
        <w:rPr>
          <w:rFonts w:ascii="Times New Roman" w:hAnsi="Times New Roman" w:cs="Times New Roman"/>
        </w:rPr>
        <w:t xml:space="preserve"> determining indicators for such vulnerability, which then led on to a series of discussions on the development threshold that these vulnerable communities need to achieve, carbon or no carbon, and then examine the policies and </w:t>
      </w:r>
      <w:proofErr w:type="spellStart"/>
      <w:r>
        <w:rPr>
          <w:rFonts w:ascii="Times New Roman" w:hAnsi="Times New Roman" w:cs="Times New Roman"/>
        </w:rPr>
        <w:t>programmes</w:t>
      </w:r>
      <w:proofErr w:type="spellEnd"/>
      <w:r>
        <w:rPr>
          <w:rFonts w:ascii="Times New Roman" w:hAnsi="Times New Roman" w:cs="Times New Roman"/>
        </w:rPr>
        <w:t xml:space="preserve"> which work against such a threshold and those which will enable us to achieve this within a low carbon path paradigm.</w:t>
      </w:r>
    </w:p>
    <w:p w:rsidR="00C27A27" w:rsidRDefault="00C27A27" w:rsidP="00147539">
      <w:pPr>
        <w:spacing w:after="0" w:line="240" w:lineRule="auto"/>
        <w:ind w:firstLine="720"/>
        <w:jc w:val="both"/>
        <w:rPr>
          <w:rFonts w:ascii="Times New Roman" w:hAnsi="Times New Roman" w:cs="Times New Roman"/>
        </w:rPr>
      </w:pPr>
    </w:p>
    <w:p w:rsidR="00C27A27" w:rsidRPr="002F7C2D" w:rsidRDefault="00C27A27" w:rsidP="00147539">
      <w:pPr>
        <w:spacing w:after="0" w:line="240" w:lineRule="auto"/>
        <w:jc w:val="both"/>
        <w:rPr>
          <w:rFonts w:ascii="Times New Roman" w:hAnsi="Times New Roman" w:cs="Times New Roman"/>
          <w:b/>
          <w:u w:val="single"/>
        </w:rPr>
      </w:pPr>
      <w:r w:rsidRPr="002F7C2D">
        <w:rPr>
          <w:rFonts w:ascii="Times New Roman" w:hAnsi="Times New Roman" w:cs="Times New Roman"/>
          <w:b/>
          <w:u w:val="single"/>
        </w:rPr>
        <w:t>The Climate Crisis</w:t>
      </w:r>
    </w:p>
    <w:p w:rsidR="00900805" w:rsidRDefault="00147539" w:rsidP="00147539">
      <w:pPr>
        <w:spacing w:after="0" w:line="240" w:lineRule="auto"/>
        <w:jc w:val="both"/>
        <w:rPr>
          <w:rFonts w:ascii="Times New Roman" w:hAnsi="Times New Roman" w:cs="Times New Roman"/>
        </w:rPr>
      </w:pPr>
      <w:r w:rsidRPr="009D5B09">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229.65pt;margin-top:1.2pt;width:237.35pt;height:125.9pt;z-index:-251658240;mso-position-vertical-relative:line" wrapcoords="-59 -38 -59 21562 21659 21562 21659 -38 -59 -38" o:allowoverlap="f">
            <v:textbox style="mso-next-textbox:#_x0000_s1026">
              <w:txbxContent>
                <w:p w:rsidR="00304226" w:rsidRDefault="00304226" w:rsidP="00900805">
                  <w:pPr>
                    <w:jc w:val="both"/>
                    <w:rPr>
                      <w:rFonts w:ascii="Times New Roman" w:hAnsi="Times New Roman" w:cs="Times New Roman"/>
                    </w:rPr>
                  </w:pPr>
                  <w:r w:rsidRPr="00187C63">
                    <w:rPr>
                      <w:rFonts w:ascii="Times New Roman" w:hAnsi="Times New Roman" w:cs="Times New Roman"/>
                    </w:rPr>
                    <w:t>It is confi</w:t>
                  </w:r>
                  <w:r>
                    <w:rPr>
                      <w:rFonts w:ascii="Times New Roman" w:hAnsi="Times New Roman" w:cs="Times New Roman"/>
                    </w:rPr>
                    <w:t>rm</w:t>
                  </w:r>
                  <w:r w:rsidRPr="00187C63">
                    <w:rPr>
                      <w:rFonts w:ascii="Times New Roman" w:hAnsi="Times New Roman" w:cs="Times New Roman"/>
                    </w:rPr>
                    <w:t xml:space="preserve">ed that if emissions continue at present levels, we will reach the tipping point or a point of no return in the next five years. </w:t>
                  </w:r>
                </w:p>
                <w:p w:rsidR="00304226" w:rsidRPr="00187C63" w:rsidRDefault="00304226" w:rsidP="00900805">
                  <w:pPr>
                    <w:jc w:val="both"/>
                    <w:rPr>
                      <w:rFonts w:ascii="Times New Roman" w:hAnsi="Times New Roman" w:cs="Times New Roman"/>
                    </w:rPr>
                  </w:pPr>
                  <w:r w:rsidRPr="00187C63">
                    <w:rPr>
                      <w:rFonts w:ascii="Times New Roman" w:hAnsi="Times New Roman" w:cs="Times New Roman"/>
                    </w:rPr>
                    <w:t xml:space="preserve">Despite the well established fact, there is a large/influential body of climate skeptics who do not see it as crisis or believe that it can be fixed by tinkering a little bit here and there.  </w:t>
                  </w:r>
                </w:p>
              </w:txbxContent>
            </v:textbox>
            <w10:wrap type="square"/>
          </v:shape>
        </w:pict>
      </w:r>
      <w:r w:rsidR="00900805">
        <w:rPr>
          <w:rFonts w:ascii="Times New Roman" w:hAnsi="Times New Roman" w:cs="Times New Roman"/>
        </w:rPr>
        <w:t>Human society has always imp</w:t>
      </w:r>
      <w:r w:rsidR="003230D7">
        <w:rPr>
          <w:rFonts w:ascii="Times New Roman" w:hAnsi="Times New Roman" w:cs="Times New Roman"/>
        </w:rPr>
        <w:t>acted environment</w:t>
      </w:r>
      <w:r w:rsidR="00900805">
        <w:rPr>
          <w:rFonts w:ascii="Times New Roman" w:hAnsi="Times New Roman" w:cs="Times New Roman"/>
        </w:rPr>
        <w:t xml:space="preserve"> and vice-versa but there seemed to be a dynamic equilibrium between the two.  The</w:t>
      </w:r>
      <w:r w:rsidR="00900805" w:rsidRPr="00187C63">
        <w:rPr>
          <w:rFonts w:ascii="Times New Roman" w:hAnsi="Times New Roman" w:cs="Times New Roman"/>
        </w:rPr>
        <w:t xml:space="preserve"> ‘climate crisis’ is primarily a result of </w:t>
      </w:r>
      <w:r w:rsidR="003230D7" w:rsidRPr="00187C63">
        <w:rPr>
          <w:rFonts w:ascii="Times New Roman" w:hAnsi="Times New Roman" w:cs="Times New Roman"/>
        </w:rPr>
        <w:t>the disruption</w:t>
      </w:r>
      <w:r w:rsidR="00900805" w:rsidRPr="00187C63">
        <w:rPr>
          <w:rFonts w:ascii="Times New Roman" w:hAnsi="Times New Roman" w:cs="Times New Roman"/>
        </w:rPr>
        <w:t xml:space="preserve"> of the dynamic equilibrium between society and environment.</w:t>
      </w:r>
      <w:r w:rsidR="00900805" w:rsidRPr="00B30751">
        <w:rPr>
          <w:rFonts w:ascii="Times New Roman" w:hAnsi="Times New Roman" w:cs="Times New Roman"/>
        </w:rPr>
        <w:t xml:space="preserve"> </w:t>
      </w:r>
      <w:r w:rsidR="00900805" w:rsidRPr="00187C63">
        <w:rPr>
          <w:rFonts w:ascii="Times New Roman" w:hAnsi="Times New Roman" w:cs="Times New Roman"/>
        </w:rPr>
        <w:t>And climate crisis is not the only crisis</w:t>
      </w:r>
      <w:r w:rsidR="00900805">
        <w:rPr>
          <w:rFonts w:ascii="Times New Roman" w:hAnsi="Times New Roman" w:cs="Times New Roman"/>
        </w:rPr>
        <w:t xml:space="preserve">. Other </w:t>
      </w:r>
      <w:r w:rsidR="003230D7">
        <w:rPr>
          <w:rFonts w:ascii="Times New Roman" w:hAnsi="Times New Roman" w:cs="Times New Roman"/>
        </w:rPr>
        <w:t>crises include desertification</w:t>
      </w:r>
      <w:r w:rsidR="00900805">
        <w:rPr>
          <w:rFonts w:ascii="Times New Roman" w:hAnsi="Times New Roman" w:cs="Times New Roman"/>
        </w:rPr>
        <w:t xml:space="preserve">, </w:t>
      </w:r>
      <w:r w:rsidR="00900805" w:rsidRPr="00900805">
        <w:rPr>
          <w:rFonts w:ascii="Times New Roman" w:hAnsi="Times New Roman" w:cs="Times New Roman"/>
        </w:rPr>
        <w:t>deforestation</w:t>
      </w:r>
      <w:r w:rsidR="00900805">
        <w:rPr>
          <w:rFonts w:ascii="Times New Roman" w:hAnsi="Times New Roman" w:cs="Times New Roman"/>
        </w:rPr>
        <w:t xml:space="preserve">, </w:t>
      </w:r>
      <w:r w:rsidR="00900805" w:rsidRPr="00900805">
        <w:rPr>
          <w:rFonts w:ascii="Times New Roman" w:hAnsi="Times New Roman" w:cs="Times New Roman"/>
        </w:rPr>
        <w:t>depletion of water</w:t>
      </w:r>
      <w:r w:rsidR="00900805">
        <w:rPr>
          <w:rFonts w:ascii="Times New Roman" w:hAnsi="Times New Roman" w:cs="Times New Roman"/>
        </w:rPr>
        <w:t xml:space="preserve">, </w:t>
      </w:r>
      <w:r w:rsidR="00900805" w:rsidRPr="00900805">
        <w:rPr>
          <w:rFonts w:ascii="Times New Roman" w:hAnsi="Times New Roman" w:cs="Times New Roman"/>
        </w:rPr>
        <w:t xml:space="preserve">esp. </w:t>
      </w:r>
      <w:r w:rsidR="003230D7" w:rsidRPr="00900805">
        <w:rPr>
          <w:rFonts w:ascii="Times New Roman" w:hAnsi="Times New Roman" w:cs="Times New Roman"/>
        </w:rPr>
        <w:t>groundwater,</w:t>
      </w:r>
      <w:r w:rsidR="00900805">
        <w:rPr>
          <w:rFonts w:ascii="Times New Roman" w:hAnsi="Times New Roman" w:cs="Times New Roman"/>
        </w:rPr>
        <w:t xml:space="preserve"> </w:t>
      </w:r>
      <w:proofErr w:type="gramStart"/>
      <w:r w:rsidR="00900805" w:rsidRPr="00900805">
        <w:rPr>
          <w:rFonts w:ascii="Times New Roman" w:hAnsi="Times New Roman" w:cs="Times New Roman"/>
        </w:rPr>
        <w:t>depletion</w:t>
      </w:r>
      <w:proofErr w:type="gramEnd"/>
      <w:r w:rsidR="00900805" w:rsidRPr="00900805">
        <w:rPr>
          <w:rFonts w:ascii="Times New Roman" w:hAnsi="Times New Roman" w:cs="Times New Roman"/>
        </w:rPr>
        <w:t xml:space="preserve"> of fish stocks</w:t>
      </w:r>
      <w:r w:rsidR="00900805">
        <w:rPr>
          <w:rFonts w:ascii="Times New Roman" w:hAnsi="Times New Roman" w:cs="Times New Roman"/>
        </w:rPr>
        <w:t xml:space="preserve"> and </w:t>
      </w:r>
      <w:r w:rsidR="00900805" w:rsidRPr="00900805">
        <w:rPr>
          <w:rFonts w:ascii="Times New Roman" w:hAnsi="Times New Roman" w:cs="Times New Roman"/>
        </w:rPr>
        <w:t>loss of bio-diversity</w:t>
      </w:r>
      <w:r w:rsidR="00900805">
        <w:rPr>
          <w:rFonts w:ascii="Times New Roman" w:hAnsi="Times New Roman" w:cs="Times New Roman"/>
        </w:rPr>
        <w:t xml:space="preserve">. </w:t>
      </w:r>
    </w:p>
    <w:p w:rsidR="00147539" w:rsidRDefault="00147539" w:rsidP="00147539">
      <w:pPr>
        <w:spacing w:after="0" w:line="240" w:lineRule="auto"/>
        <w:jc w:val="both"/>
        <w:rPr>
          <w:rFonts w:ascii="Times New Roman" w:hAnsi="Times New Roman" w:cs="Times New Roman"/>
        </w:rPr>
      </w:pPr>
    </w:p>
    <w:p w:rsidR="00900805" w:rsidRDefault="00900805" w:rsidP="00147539">
      <w:pPr>
        <w:spacing w:after="0" w:line="240" w:lineRule="auto"/>
        <w:jc w:val="both"/>
        <w:rPr>
          <w:rFonts w:ascii="Times New Roman" w:hAnsi="Times New Roman" w:cs="Times New Roman"/>
        </w:rPr>
      </w:pPr>
      <w:r>
        <w:rPr>
          <w:rFonts w:ascii="Times New Roman" w:hAnsi="Times New Roman" w:cs="Times New Roman"/>
        </w:rPr>
        <w:t xml:space="preserve">These crises will only be </w:t>
      </w:r>
      <w:r w:rsidRPr="00187C63">
        <w:rPr>
          <w:rFonts w:ascii="Times New Roman" w:hAnsi="Times New Roman" w:cs="Times New Roman"/>
        </w:rPr>
        <w:t xml:space="preserve">exacerbated by the climate crisis.  </w:t>
      </w:r>
      <w:r>
        <w:rPr>
          <w:rFonts w:ascii="Times New Roman" w:hAnsi="Times New Roman" w:cs="Times New Roman"/>
        </w:rPr>
        <w:t>I</w:t>
      </w:r>
      <w:r w:rsidRPr="00187C63">
        <w:rPr>
          <w:rFonts w:ascii="Times New Roman" w:hAnsi="Times New Roman" w:cs="Times New Roman"/>
        </w:rPr>
        <w:t>f emissions continue at present levels, we will reach the tipping point</w:t>
      </w:r>
      <w:r>
        <w:rPr>
          <w:rFonts w:ascii="Times New Roman" w:hAnsi="Times New Roman" w:cs="Times New Roman"/>
        </w:rPr>
        <w:t>,</w:t>
      </w:r>
      <w:r w:rsidRPr="00187C63">
        <w:rPr>
          <w:rFonts w:ascii="Times New Roman" w:hAnsi="Times New Roman" w:cs="Times New Roman"/>
        </w:rPr>
        <w:t xml:space="preserve"> or a point of no return</w:t>
      </w:r>
      <w:r>
        <w:rPr>
          <w:rFonts w:ascii="Times New Roman" w:hAnsi="Times New Roman" w:cs="Times New Roman"/>
        </w:rPr>
        <w:t>,</w:t>
      </w:r>
      <w:r w:rsidRPr="00187C63">
        <w:rPr>
          <w:rFonts w:ascii="Times New Roman" w:hAnsi="Times New Roman" w:cs="Times New Roman"/>
        </w:rPr>
        <w:t xml:space="preserve"> in the next five years. </w:t>
      </w:r>
      <w:r>
        <w:rPr>
          <w:rFonts w:ascii="Times New Roman" w:hAnsi="Times New Roman" w:cs="Times New Roman"/>
        </w:rPr>
        <w:t xml:space="preserve"> </w:t>
      </w:r>
      <w:r w:rsidRPr="00187C63">
        <w:rPr>
          <w:rFonts w:ascii="Times New Roman" w:hAnsi="Times New Roman" w:cs="Times New Roman"/>
        </w:rPr>
        <w:t>The IPCC has predicted that there is 50 per cent chance of a rise in global average temperature of more than 4</w:t>
      </w:r>
      <w:r w:rsidR="003230D7" w:rsidRPr="003230D7">
        <w:rPr>
          <w:rFonts w:ascii="Times New Roman" w:hAnsi="Times New Roman" w:cs="Times New Roman"/>
          <w:vertAlign w:val="superscript"/>
        </w:rPr>
        <w:t>o</w:t>
      </w:r>
      <w:r w:rsidRPr="00187C63">
        <w:rPr>
          <w:rFonts w:ascii="Times New Roman" w:hAnsi="Times New Roman" w:cs="Times New Roman"/>
        </w:rPr>
        <w:t>C by 2100.</w:t>
      </w:r>
      <w:r>
        <w:rPr>
          <w:rFonts w:ascii="Times New Roman" w:hAnsi="Times New Roman" w:cs="Times New Roman"/>
        </w:rPr>
        <w:t xml:space="preserve">  </w:t>
      </w:r>
    </w:p>
    <w:p w:rsidR="00900805" w:rsidRPr="00187C63" w:rsidRDefault="00900805" w:rsidP="00147539">
      <w:pPr>
        <w:spacing w:after="0" w:line="240" w:lineRule="auto"/>
        <w:jc w:val="both"/>
        <w:rPr>
          <w:rFonts w:ascii="Times New Roman" w:hAnsi="Times New Roman" w:cs="Times New Roman"/>
        </w:rPr>
      </w:pPr>
    </w:p>
    <w:p w:rsidR="00900805" w:rsidRDefault="00900805" w:rsidP="00147539">
      <w:pPr>
        <w:spacing w:after="0" w:line="240" w:lineRule="auto"/>
        <w:jc w:val="both"/>
        <w:rPr>
          <w:rFonts w:ascii="Times New Roman" w:hAnsi="Times New Roman" w:cs="Times New Roman"/>
        </w:rPr>
      </w:pPr>
      <w:r>
        <w:rPr>
          <w:rFonts w:ascii="Times New Roman" w:hAnsi="Times New Roman" w:cs="Times New Roman"/>
        </w:rPr>
        <w:t>W</w:t>
      </w:r>
      <w:r w:rsidRPr="00187C63">
        <w:rPr>
          <w:rFonts w:ascii="Times New Roman" w:hAnsi="Times New Roman" w:cs="Times New Roman"/>
        </w:rPr>
        <w:t xml:space="preserve">hile science has explained and increased our understanding of climate, it </w:t>
      </w:r>
      <w:r>
        <w:rPr>
          <w:rFonts w:ascii="Times New Roman" w:hAnsi="Times New Roman" w:cs="Times New Roman"/>
        </w:rPr>
        <w:t xml:space="preserve">is </w:t>
      </w:r>
      <w:r w:rsidRPr="00187C63">
        <w:rPr>
          <w:rFonts w:ascii="Times New Roman" w:hAnsi="Times New Roman" w:cs="Times New Roman"/>
        </w:rPr>
        <w:t xml:space="preserve">the technological solutions that we choose that </w:t>
      </w:r>
      <w:r>
        <w:rPr>
          <w:rFonts w:ascii="Times New Roman" w:hAnsi="Times New Roman" w:cs="Times New Roman"/>
        </w:rPr>
        <w:t xml:space="preserve">will </w:t>
      </w:r>
      <w:r w:rsidRPr="00187C63">
        <w:rPr>
          <w:rFonts w:ascii="Times New Roman" w:hAnsi="Times New Roman" w:cs="Times New Roman"/>
        </w:rPr>
        <w:t>make the difference.</w:t>
      </w:r>
      <w:r>
        <w:rPr>
          <w:rFonts w:ascii="Times New Roman" w:hAnsi="Times New Roman" w:cs="Times New Roman"/>
        </w:rPr>
        <w:t xml:space="preserve"> </w:t>
      </w:r>
      <w:r w:rsidRPr="00187C63">
        <w:rPr>
          <w:rFonts w:ascii="Times New Roman" w:hAnsi="Times New Roman" w:cs="Times New Roman"/>
        </w:rPr>
        <w:t xml:space="preserve">Each solution that </w:t>
      </w:r>
      <w:proofErr w:type="gramStart"/>
      <w:r w:rsidRPr="00187C63">
        <w:rPr>
          <w:rFonts w:ascii="Times New Roman" w:hAnsi="Times New Roman" w:cs="Times New Roman"/>
        </w:rPr>
        <w:t>are</w:t>
      </w:r>
      <w:proofErr w:type="gramEnd"/>
      <w:r w:rsidRPr="00187C63">
        <w:rPr>
          <w:rFonts w:ascii="Times New Roman" w:hAnsi="Times New Roman" w:cs="Times New Roman"/>
        </w:rPr>
        <w:t xml:space="preserve"> available ha</w:t>
      </w:r>
      <w:r>
        <w:rPr>
          <w:rFonts w:ascii="Times New Roman" w:hAnsi="Times New Roman" w:cs="Times New Roman"/>
        </w:rPr>
        <w:t>v</w:t>
      </w:r>
      <w:r w:rsidRPr="00187C63">
        <w:rPr>
          <w:rFonts w:ascii="Times New Roman" w:hAnsi="Times New Roman" w:cs="Times New Roman"/>
        </w:rPr>
        <w:t>e deep social, political and cultural ramifications.</w:t>
      </w:r>
      <w:r w:rsidRPr="00283AE2">
        <w:rPr>
          <w:rFonts w:ascii="Times New Roman" w:hAnsi="Times New Roman" w:cs="Times New Roman"/>
        </w:rPr>
        <w:t xml:space="preserve"> </w:t>
      </w:r>
      <w:r>
        <w:rPr>
          <w:rFonts w:ascii="Times New Roman" w:hAnsi="Times New Roman" w:cs="Times New Roman"/>
        </w:rPr>
        <w:t xml:space="preserve">While the </w:t>
      </w:r>
      <w:r w:rsidRPr="00187C63">
        <w:rPr>
          <w:rFonts w:ascii="Times New Roman" w:hAnsi="Times New Roman" w:cs="Times New Roman"/>
        </w:rPr>
        <w:t xml:space="preserve">IPCC </w:t>
      </w:r>
      <w:r>
        <w:rPr>
          <w:rFonts w:ascii="Times New Roman" w:hAnsi="Times New Roman" w:cs="Times New Roman"/>
        </w:rPr>
        <w:t>has opined that</w:t>
      </w:r>
      <w:r w:rsidRPr="00187C63">
        <w:rPr>
          <w:rFonts w:ascii="Times New Roman" w:hAnsi="Times New Roman" w:cs="Times New Roman"/>
        </w:rPr>
        <w:t xml:space="preserve"> the market led mechanisms will not provide solutions to the climate crisis, the ongoing negotiations are still within th</w:t>
      </w:r>
      <w:r w:rsidR="007E121A">
        <w:rPr>
          <w:rFonts w:ascii="Times New Roman" w:hAnsi="Times New Roman" w:cs="Times New Roman"/>
        </w:rPr>
        <w:t>e liberal `Washington Consensus’</w:t>
      </w:r>
      <w:r w:rsidRPr="00187C63">
        <w:rPr>
          <w:rFonts w:ascii="Times New Roman" w:hAnsi="Times New Roman" w:cs="Times New Roman"/>
        </w:rPr>
        <w:t xml:space="preserve"> framework. A simple indicator of this is </w:t>
      </w:r>
      <w:r>
        <w:rPr>
          <w:rFonts w:ascii="Times New Roman" w:hAnsi="Times New Roman" w:cs="Times New Roman"/>
        </w:rPr>
        <w:t xml:space="preserve">that </w:t>
      </w:r>
      <w:r w:rsidRPr="00187C63">
        <w:rPr>
          <w:rFonts w:ascii="Times New Roman" w:hAnsi="Times New Roman" w:cs="Times New Roman"/>
        </w:rPr>
        <w:t>carbon trade has resulted in a lot of cash changing hands, but little in terms of bringing down carbon dioxide in the atmosphere.</w:t>
      </w:r>
      <w:r>
        <w:rPr>
          <w:rFonts w:ascii="Times New Roman" w:hAnsi="Times New Roman" w:cs="Times New Roman"/>
        </w:rPr>
        <w:t xml:space="preserve"> (</w:t>
      </w:r>
      <w:proofErr w:type="spellStart"/>
      <w:r w:rsidRPr="00187C63">
        <w:rPr>
          <w:rFonts w:ascii="Times New Roman" w:hAnsi="Times New Roman" w:cs="Times New Roman"/>
        </w:rPr>
        <w:t>Raghunandan</w:t>
      </w:r>
      <w:proofErr w:type="spellEnd"/>
      <w:r>
        <w:rPr>
          <w:rFonts w:ascii="Times New Roman" w:hAnsi="Times New Roman" w:cs="Times New Roman"/>
        </w:rPr>
        <w:t>, DSF)</w:t>
      </w:r>
    </w:p>
    <w:p w:rsidR="00147539" w:rsidRDefault="00147539" w:rsidP="00147539">
      <w:pPr>
        <w:spacing w:after="0" w:line="240" w:lineRule="auto"/>
        <w:jc w:val="both"/>
        <w:rPr>
          <w:rFonts w:ascii="Times New Roman" w:hAnsi="Times New Roman" w:cs="Times New Roman"/>
          <w:b/>
        </w:rPr>
      </w:pPr>
    </w:p>
    <w:p w:rsidR="0077481E" w:rsidRPr="00DE71DD" w:rsidRDefault="0077481E" w:rsidP="00DE71DD">
      <w:pPr>
        <w:ind w:left="360"/>
        <w:jc w:val="both"/>
        <w:rPr>
          <w:rFonts w:ascii="Times New Roman" w:hAnsi="Times New Roman" w:cs="Times New Roman"/>
          <w:b/>
        </w:rPr>
      </w:pPr>
      <w:proofErr w:type="gramStart"/>
      <w:r w:rsidRPr="00DE71DD">
        <w:rPr>
          <w:rFonts w:ascii="Times New Roman" w:hAnsi="Times New Roman" w:cs="Times New Roman"/>
          <w:b/>
        </w:rPr>
        <w:t>Power of One?</w:t>
      </w:r>
      <w:proofErr w:type="gramEnd"/>
      <w:r w:rsidRPr="00DE71DD">
        <w:rPr>
          <w:rFonts w:ascii="Times New Roman" w:hAnsi="Times New Roman" w:cs="Times New Roman"/>
          <w:b/>
        </w:rPr>
        <w:t xml:space="preserve"> Or Power of Many?</w:t>
      </w:r>
    </w:p>
    <w:p w:rsidR="0077481E" w:rsidRPr="00DE71DD" w:rsidRDefault="0077481E" w:rsidP="00DE71DD">
      <w:pPr>
        <w:pStyle w:val="ListParagraph"/>
        <w:numPr>
          <w:ilvl w:val="0"/>
          <w:numId w:val="2"/>
        </w:numPr>
        <w:jc w:val="both"/>
        <w:rPr>
          <w:rFonts w:ascii="Times New Roman" w:hAnsi="Times New Roman" w:cs="Times New Roman"/>
        </w:rPr>
      </w:pPr>
      <w:r w:rsidRPr="00DE71DD">
        <w:rPr>
          <w:rFonts w:ascii="Times New Roman" w:hAnsi="Times New Roman" w:cs="Times New Roman"/>
        </w:rPr>
        <w:t>individual actions are very important</w:t>
      </w:r>
    </w:p>
    <w:p w:rsidR="0077481E" w:rsidRPr="00DE71DD" w:rsidRDefault="0077481E" w:rsidP="00DE71DD">
      <w:pPr>
        <w:pStyle w:val="ListParagraph"/>
        <w:numPr>
          <w:ilvl w:val="0"/>
          <w:numId w:val="2"/>
        </w:numPr>
        <w:jc w:val="both"/>
        <w:rPr>
          <w:rFonts w:ascii="Times New Roman" w:hAnsi="Times New Roman" w:cs="Times New Roman"/>
        </w:rPr>
      </w:pPr>
      <w:r w:rsidRPr="00DE71DD">
        <w:rPr>
          <w:rFonts w:ascii="Times New Roman" w:hAnsi="Times New Roman" w:cs="Times New Roman"/>
        </w:rPr>
        <w:t xml:space="preserve">they promote awareness, involvement,  commitment and can </w:t>
      </w:r>
      <w:proofErr w:type="spellStart"/>
      <w:r w:rsidRPr="00DE71DD">
        <w:rPr>
          <w:rFonts w:ascii="Times New Roman" w:hAnsi="Times New Roman" w:cs="Times New Roman"/>
        </w:rPr>
        <w:t>catalyse</w:t>
      </w:r>
      <w:proofErr w:type="spellEnd"/>
      <w:r w:rsidRPr="00DE71DD">
        <w:rPr>
          <w:rFonts w:ascii="Times New Roman" w:hAnsi="Times New Roman" w:cs="Times New Roman"/>
        </w:rPr>
        <w:t xml:space="preserve"> movements</w:t>
      </w:r>
    </w:p>
    <w:p w:rsidR="0077481E" w:rsidRPr="00DE71DD" w:rsidRDefault="0077481E" w:rsidP="00DE71DD">
      <w:pPr>
        <w:pStyle w:val="ListParagraph"/>
        <w:numPr>
          <w:ilvl w:val="0"/>
          <w:numId w:val="2"/>
        </w:numPr>
        <w:jc w:val="both"/>
        <w:rPr>
          <w:rFonts w:ascii="Times New Roman" w:hAnsi="Times New Roman" w:cs="Times New Roman"/>
        </w:rPr>
      </w:pPr>
      <w:r w:rsidRPr="00DE71DD">
        <w:rPr>
          <w:rFonts w:ascii="Times New Roman" w:hAnsi="Times New Roman" w:cs="Times New Roman"/>
        </w:rPr>
        <w:t>lifestyle changes are an integral part of the struggle against socio-</w:t>
      </w:r>
      <w:proofErr w:type="spellStart"/>
      <w:r w:rsidRPr="00DE71DD">
        <w:rPr>
          <w:rFonts w:ascii="Times New Roman" w:hAnsi="Times New Roman" w:cs="Times New Roman"/>
        </w:rPr>
        <w:t>genic</w:t>
      </w:r>
      <w:proofErr w:type="spellEnd"/>
      <w:r w:rsidRPr="00DE71DD">
        <w:rPr>
          <w:rFonts w:ascii="Times New Roman" w:hAnsi="Times New Roman" w:cs="Times New Roman"/>
        </w:rPr>
        <w:t xml:space="preserve"> climate change </w:t>
      </w:r>
    </w:p>
    <w:p w:rsidR="0077481E" w:rsidRPr="00DE71DD" w:rsidRDefault="0077481E" w:rsidP="00DE71DD">
      <w:pPr>
        <w:pStyle w:val="ListParagraph"/>
        <w:numPr>
          <w:ilvl w:val="0"/>
          <w:numId w:val="2"/>
        </w:numPr>
        <w:jc w:val="both"/>
        <w:rPr>
          <w:rFonts w:ascii="Times New Roman" w:hAnsi="Times New Roman" w:cs="Times New Roman"/>
        </w:rPr>
      </w:pPr>
      <w:r w:rsidRPr="00DE71DD">
        <w:rPr>
          <w:rFonts w:ascii="Times New Roman" w:hAnsi="Times New Roman" w:cs="Times New Roman"/>
        </w:rPr>
        <w:t>but policy changes have greater and more lasting impact</w:t>
      </w:r>
      <w:r w:rsidR="007E121A" w:rsidRPr="00DE71DD">
        <w:rPr>
          <w:rFonts w:ascii="Times New Roman" w:hAnsi="Times New Roman" w:cs="Times New Roman"/>
        </w:rPr>
        <w:t>s</w:t>
      </w:r>
    </w:p>
    <w:p w:rsidR="0077481E" w:rsidRPr="00900805" w:rsidRDefault="0077481E" w:rsidP="00DE71DD">
      <w:pPr>
        <w:ind w:left="360"/>
        <w:jc w:val="both"/>
        <w:rPr>
          <w:rFonts w:ascii="Times New Roman" w:hAnsi="Times New Roman" w:cs="Times New Roman"/>
        </w:rPr>
      </w:pPr>
      <w:proofErr w:type="gramStart"/>
      <w:r w:rsidRPr="00900805">
        <w:rPr>
          <w:rFonts w:ascii="Times New Roman" w:hAnsi="Times New Roman" w:cs="Times New Roman"/>
          <w:b/>
          <w:bCs/>
        </w:rPr>
        <w:t>Individual Actions?</w:t>
      </w:r>
      <w:proofErr w:type="gramEnd"/>
    </w:p>
    <w:p w:rsidR="0077481E" w:rsidRPr="00DE71DD" w:rsidRDefault="0077481E" w:rsidP="00DE71DD">
      <w:pPr>
        <w:pStyle w:val="ListParagraph"/>
        <w:numPr>
          <w:ilvl w:val="0"/>
          <w:numId w:val="4"/>
        </w:numPr>
        <w:jc w:val="both"/>
        <w:rPr>
          <w:rFonts w:ascii="Times New Roman" w:hAnsi="Times New Roman" w:cs="Times New Roman"/>
        </w:rPr>
      </w:pPr>
      <w:r w:rsidRPr="00DE71DD">
        <w:rPr>
          <w:rFonts w:ascii="Times New Roman" w:hAnsi="Times New Roman" w:cs="Times New Roman"/>
        </w:rPr>
        <w:t>conserve energy</w:t>
      </w:r>
    </w:p>
    <w:p w:rsidR="0077481E" w:rsidRPr="00DE71DD" w:rsidRDefault="0077481E" w:rsidP="00DE71DD">
      <w:pPr>
        <w:pStyle w:val="ListParagraph"/>
        <w:numPr>
          <w:ilvl w:val="0"/>
          <w:numId w:val="4"/>
        </w:numPr>
        <w:jc w:val="both"/>
        <w:rPr>
          <w:rFonts w:ascii="Times New Roman" w:hAnsi="Times New Roman" w:cs="Times New Roman"/>
        </w:rPr>
      </w:pPr>
      <w:r w:rsidRPr="00DE71DD">
        <w:rPr>
          <w:rFonts w:ascii="Times New Roman" w:hAnsi="Times New Roman" w:cs="Times New Roman"/>
        </w:rPr>
        <w:t>use CFLs, LEDs, electronic ballasts</w:t>
      </w:r>
    </w:p>
    <w:p w:rsidR="0077481E" w:rsidRPr="00DE71DD" w:rsidRDefault="0077481E" w:rsidP="00DE71DD">
      <w:pPr>
        <w:pStyle w:val="ListParagraph"/>
        <w:numPr>
          <w:ilvl w:val="0"/>
          <w:numId w:val="4"/>
        </w:numPr>
        <w:jc w:val="both"/>
        <w:rPr>
          <w:rFonts w:ascii="Times New Roman" w:hAnsi="Times New Roman" w:cs="Times New Roman"/>
        </w:rPr>
      </w:pPr>
      <w:r w:rsidRPr="00DE71DD">
        <w:rPr>
          <w:rFonts w:ascii="Times New Roman" w:hAnsi="Times New Roman" w:cs="Times New Roman"/>
        </w:rPr>
        <w:t xml:space="preserve">switch off TV, microwave ovens etc at mains: avoid stand-by mode </w:t>
      </w:r>
    </w:p>
    <w:p w:rsidR="0077481E" w:rsidRPr="00DE71DD" w:rsidRDefault="0077481E" w:rsidP="00DE71DD">
      <w:pPr>
        <w:pStyle w:val="ListParagraph"/>
        <w:numPr>
          <w:ilvl w:val="0"/>
          <w:numId w:val="4"/>
        </w:numPr>
        <w:jc w:val="both"/>
        <w:rPr>
          <w:rFonts w:ascii="Times New Roman" w:hAnsi="Times New Roman" w:cs="Times New Roman"/>
        </w:rPr>
      </w:pPr>
      <w:r w:rsidRPr="00DE71DD">
        <w:rPr>
          <w:rFonts w:ascii="Times New Roman" w:hAnsi="Times New Roman" w:cs="Times New Roman"/>
        </w:rPr>
        <w:t>adopt energy-saving devices</w:t>
      </w:r>
    </w:p>
    <w:p w:rsidR="0077481E" w:rsidRPr="00DE71DD" w:rsidRDefault="0077481E" w:rsidP="00DE71DD">
      <w:pPr>
        <w:pStyle w:val="ListParagraph"/>
        <w:numPr>
          <w:ilvl w:val="0"/>
          <w:numId w:val="4"/>
        </w:numPr>
        <w:jc w:val="both"/>
        <w:rPr>
          <w:rFonts w:ascii="Times New Roman" w:hAnsi="Times New Roman" w:cs="Times New Roman"/>
        </w:rPr>
      </w:pPr>
      <w:r w:rsidRPr="00DE71DD">
        <w:rPr>
          <w:rFonts w:ascii="Times New Roman" w:hAnsi="Times New Roman" w:cs="Times New Roman"/>
        </w:rPr>
        <w:t>use mass transport wherever possible</w:t>
      </w:r>
    </w:p>
    <w:p w:rsidR="0077481E" w:rsidRPr="00900805" w:rsidRDefault="0077481E" w:rsidP="00DE71DD">
      <w:pPr>
        <w:ind w:firstLine="360"/>
        <w:jc w:val="both"/>
        <w:rPr>
          <w:rFonts w:ascii="Times New Roman" w:hAnsi="Times New Roman" w:cs="Times New Roman"/>
        </w:rPr>
      </w:pPr>
      <w:r w:rsidRPr="00900805">
        <w:rPr>
          <w:rFonts w:ascii="Times New Roman" w:hAnsi="Times New Roman" w:cs="Times New Roman"/>
        </w:rPr>
        <w:lastRenderedPageBreak/>
        <w:t>JOIN MASS CAMPAIGNS/MOVEMENTS to change policies</w:t>
      </w:r>
    </w:p>
    <w:p w:rsidR="0077481E" w:rsidRPr="00900805" w:rsidRDefault="0077481E" w:rsidP="00DE71DD">
      <w:pPr>
        <w:ind w:left="360"/>
        <w:jc w:val="both"/>
        <w:rPr>
          <w:rFonts w:ascii="Times New Roman" w:hAnsi="Times New Roman" w:cs="Times New Roman"/>
        </w:rPr>
      </w:pPr>
      <w:r w:rsidRPr="00900805">
        <w:rPr>
          <w:rFonts w:ascii="Times New Roman" w:hAnsi="Times New Roman" w:cs="Times New Roman"/>
          <w:b/>
          <w:bCs/>
        </w:rPr>
        <w:t>Campaigns for Policy Changes</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promote energy access and energy equity</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energy conservation targets</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energy efficient equipment standards: pumps, motors, ACs, vehicles, heaters/geysers</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building codes to reduce cooling requirements</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public transport and urban planning</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daylight saving time… and time zones</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energy audits</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promote public awareness</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build pressure on decision-makers, political parties, legislators</w:t>
      </w:r>
    </w:p>
    <w:p w:rsidR="0077481E" w:rsidRPr="00DE71DD" w:rsidRDefault="0077481E" w:rsidP="00DE71DD">
      <w:pPr>
        <w:pStyle w:val="ListParagraph"/>
        <w:numPr>
          <w:ilvl w:val="0"/>
          <w:numId w:val="5"/>
        </w:numPr>
        <w:jc w:val="both"/>
        <w:rPr>
          <w:rFonts w:ascii="Times New Roman" w:hAnsi="Times New Roman" w:cs="Times New Roman"/>
        </w:rPr>
      </w:pPr>
      <w:r w:rsidRPr="00DE71DD">
        <w:rPr>
          <w:rFonts w:ascii="Times New Roman" w:hAnsi="Times New Roman" w:cs="Times New Roman"/>
        </w:rPr>
        <w:t xml:space="preserve">international linkages  </w:t>
      </w:r>
    </w:p>
    <w:p w:rsidR="0077481E" w:rsidRPr="00900805" w:rsidRDefault="0077481E" w:rsidP="00DE71DD">
      <w:pPr>
        <w:ind w:firstLine="360"/>
        <w:jc w:val="both"/>
        <w:rPr>
          <w:rFonts w:ascii="Times New Roman" w:hAnsi="Times New Roman" w:cs="Times New Roman"/>
        </w:rPr>
      </w:pPr>
      <w:r w:rsidRPr="00900805">
        <w:rPr>
          <w:rFonts w:ascii="Times New Roman" w:hAnsi="Times New Roman" w:cs="Times New Roman"/>
          <w:b/>
          <w:bCs/>
          <w:lang w:val="en-GB"/>
        </w:rPr>
        <w:t>Remember that…</w:t>
      </w:r>
    </w:p>
    <w:p w:rsidR="0077481E" w:rsidRPr="00DE71DD" w:rsidRDefault="0077481E" w:rsidP="00DE71DD">
      <w:pPr>
        <w:pStyle w:val="ListParagraph"/>
        <w:numPr>
          <w:ilvl w:val="0"/>
          <w:numId w:val="6"/>
        </w:numPr>
        <w:jc w:val="both"/>
        <w:rPr>
          <w:rFonts w:ascii="Times New Roman" w:hAnsi="Times New Roman" w:cs="Times New Roman"/>
        </w:rPr>
      </w:pPr>
      <w:r w:rsidRPr="00DE71DD">
        <w:rPr>
          <w:rFonts w:ascii="Times New Roman" w:hAnsi="Times New Roman" w:cs="Times New Roman"/>
          <w:lang w:val="en-GB"/>
        </w:rPr>
        <w:t>inequalities between nations are increasing</w:t>
      </w:r>
    </w:p>
    <w:p w:rsidR="0077481E" w:rsidRPr="00DE71DD" w:rsidRDefault="0077481E" w:rsidP="00DE71DD">
      <w:pPr>
        <w:pStyle w:val="ListParagraph"/>
        <w:numPr>
          <w:ilvl w:val="0"/>
          <w:numId w:val="6"/>
        </w:numPr>
        <w:jc w:val="both"/>
        <w:rPr>
          <w:rFonts w:ascii="Times New Roman" w:hAnsi="Times New Roman" w:cs="Times New Roman"/>
        </w:rPr>
      </w:pPr>
      <w:r w:rsidRPr="00DE71DD">
        <w:rPr>
          <w:rFonts w:ascii="Times New Roman" w:hAnsi="Times New Roman" w:cs="Times New Roman"/>
          <w:lang w:val="en-GB"/>
        </w:rPr>
        <w:t xml:space="preserve">inequalities </w:t>
      </w:r>
      <w:r w:rsidRPr="00DE71DD">
        <w:rPr>
          <w:rFonts w:ascii="Times New Roman" w:hAnsi="Times New Roman" w:cs="Times New Roman"/>
          <w:u w:val="single"/>
          <w:lang w:val="en-GB"/>
        </w:rPr>
        <w:t>within</w:t>
      </w:r>
      <w:r w:rsidRPr="00DE71DD">
        <w:rPr>
          <w:rFonts w:ascii="Times New Roman" w:hAnsi="Times New Roman" w:cs="Times New Roman"/>
          <w:lang w:val="en-GB"/>
        </w:rPr>
        <w:t xml:space="preserve"> nations are worsening too</w:t>
      </w:r>
    </w:p>
    <w:p w:rsidR="0077481E" w:rsidRPr="00DE71DD" w:rsidRDefault="0077481E" w:rsidP="00DE71DD">
      <w:pPr>
        <w:pStyle w:val="ListParagraph"/>
        <w:numPr>
          <w:ilvl w:val="0"/>
          <w:numId w:val="6"/>
        </w:numPr>
        <w:jc w:val="both"/>
        <w:rPr>
          <w:rFonts w:ascii="Times New Roman" w:hAnsi="Times New Roman" w:cs="Times New Roman"/>
        </w:rPr>
      </w:pPr>
      <w:r w:rsidRPr="00DE71DD">
        <w:rPr>
          <w:rFonts w:ascii="Times New Roman" w:hAnsi="Times New Roman" w:cs="Times New Roman"/>
          <w:lang w:val="en-GB"/>
        </w:rPr>
        <w:t>55 nations had negative growth 1990-2000</w:t>
      </w:r>
    </w:p>
    <w:p w:rsidR="0077481E" w:rsidRPr="00DE71DD" w:rsidRDefault="0077481E" w:rsidP="00DE71DD">
      <w:pPr>
        <w:pStyle w:val="ListParagraph"/>
        <w:numPr>
          <w:ilvl w:val="0"/>
          <w:numId w:val="6"/>
        </w:numPr>
        <w:jc w:val="both"/>
        <w:rPr>
          <w:rFonts w:ascii="Times New Roman" w:hAnsi="Times New Roman" w:cs="Times New Roman"/>
        </w:rPr>
      </w:pPr>
      <w:r w:rsidRPr="00DE71DD">
        <w:rPr>
          <w:rFonts w:ascii="Times New Roman" w:hAnsi="Times New Roman" w:cs="Times New Roman"/>
          <w:lang w:val="en-GB"/>
        </w:rPr>
        <w:t>the poor are the worst affected ecological victims</w:t>
      </w:r>
    </w:p>
    <w:p w:rsidR="0077481E" w:rsidRPr="00DE71DD" w:rsidRDefault="0077481E" w:rsidP="00DE71DD">
      <w:pPr>
        <w:pStyle w:val="ListParagraph"/>
        <w:numPr>
          <w:ilvl w:val="0"/>
          <w:numId w:val="6"/>
        </w:numPr>
        <w:jc w:val="both"/>
        <w:rPr>
          <w:rFonts w:ascii="Times New Roman" w:hAnsi="Times New Roman" w:cs="Times New Roman"/>
        </w:rPr>
      </w:pPr>
      <w:r w:rsidRPr="00DE71DD">
        <w:rPr>
          <w:rFonts w:ascii="Times New Roman" w:hAnsi="Times New Roman" w:cs="Times New Roman"/>
          <w:i/>
          <w:iCs/>
          <w:lang w:val="en-GB"/>
        </w:rPr>
        <w:t>environmentally sustainable</w:t>
      </w:r>
      <w:r w:rsidRPr="00DE71DD">
        <w:rPr>
          <w:rFonts w:ascii="Times New Roman" w:hAnsi="Times New Roman" w:cs="Times New Roman"/>
          <w:lang w:val="en-GB"/>
        </w:rPr>
        <w:t xml:space="preserve"> development can only be achieved with </w:t>
      </w:r>
      <w:r w:rsidRPr="00DE71DD">
        <w:rPr>
          <w:rFonts w:ascii="Times New Roman" w:hAnsi="Times New Roman" w:cs="Times New Roman"/>
          <w:i/>
          <w:iCs/>
          <w:lang w:val="en-GB"/>
        </w:rPr>
        <w:t>equitable</w:t>
      </w:r>
      <w:r w:rsidRPr="00DE71DD">
        <w:rPr>
          <w:rFonts w:ascii="Times New Roman" w:hAnsi="Times New Roman" w:cs="Times New Roman"/>
          <w:lang w:val="en-GB"/>
        </w:rPr>
        <w:t xml:space="preserve"> development</w:t>
      </w:r>
    </w:p>
    <w:p w:rsidR="00C27A27" w:rsidRPr="00187C63" w:rsidRDefault="00900805" w:rsidP="00147539">
      <w:pPr>
        <w:spacing w:after="0" w:line="240" w:lineRule="auto"/>
        <w:jc w:val="both"/>
        <w:rPr>
          <w:rFonts w:ascii="Times New Roman" w:hAnsi="Times New Roman" w:cs="Times New Roman"/>
        </w:rPr>
      </w:pPr>
      <w:r>
        <w:rPr>
          <w:rFonts w:ascii="Times New Roman" w:hAnsi="Times New Roman" w:cs="Times New Roman"/>
        </w:rPr>
        <w:t xml:space="preserve">To conclude what is required is </w:t>
      </w:r>
      <w:r w:rsidR="00DE71DD">
        <w:rPr>
          <w:rFonts w:ascii="Times New Roman" w:hAnsi="Times New Roman" w:cs="Times New Roman"/>
        </w:rPr>
        <w:t>integrated</w:t>
      </w:r>
      <w:r>
        <w:rPr>
          <w:rFonts w:ascii="Times New Roman" w:hAnsi="Times New Roman" w:cs="Times New Roman"/>
        </w:rPr>
        <w:t xml:space="preserve"> movements for sustainable development, for social justice and for equity. </w:t>
      </w:r>
    </w:p>
    <w:p w:rsidR="00C27A27" w:rsidRPr="00187C63" w:rsidRDefault="00C27A27" w:rsidP="00147539">
      <w:pPr>
        <w:spacing w:after="0" w:line="240" w:lineRule="auto"/>
        <w:jc w:val="both"/>
        <w:rPr>
          <w:rFonts w:ascii="Times New Roman" w:hAnsi="Times New Roman" w:cs="Times New Roman"/>
        </w:rPr>
      </w:pPr>
    </w:p>
    <w:p w:rsidR="00C27A27" w:rsidRPr="00187C63" w:rsidRDefault="00C27A27" w:rsidP="00147539">
      <w:pPr>
        <w:spacing w:after="0" w:line="240" w:lineRule="auto"/>
        <w:jc w:val="both"/>
        <w:rPr>
          <w:rFonts w:ascii="Times New Roman" w:hAnsi="Times New Roman" w:cs="Times New Roman"/>
        </w:rPr>
      </w:pPr>
      <w:r w:rsidRPr="00187C63">
        <w:rPr>
          <w:rFonts w:ascii="Times New Roman" w:hAnsi="Times New Roman" w:cs="Times New Roman"/>
        </w:rPr>
        <w:t>It was in this overall scenario of a rapidly escalating climate crisis that the consultation turned to the voices of the vulnerable emerging from four eco-regions in India – mountainous, semi-arid, coastal and urban.</w:t>
      </w:r>
    </w:p>
    <w:p w:rsidR="00C27A27" w:rsidRPr="00187C63" w:rsidRDefault="00C27A27" w:rsidP="00C27A27">
      <w:pPr>
        <w:jc w:val="both"/>
        <w:rPr>
          <w:rFonts w:ascii="Times New Roman" w:hAnsi="Times New Roman" w:cs="Times New Roman"/>
          <w:b/>
          <w:bCs/>
        </w:rPr>
      </w:pPr>
    </w:p>
    <w:p w:rsidR="00DE71DD" w:rsidRDefault="00DE71DD">
      <w:pPr>
        <w:rPr>
          <w:rFonts w:ascii="Times New Roman" w:hAnsi="Times New Roman" w:cs="Times New Roman"/>
          <w:b/>
          <w:bCs/>
          <w:color w:val="000000"/>
        </w:rPr>
      </w:pPr>
      <w:r>
        <w:rPr>
          <w:rFonts w:ascii="Times New Roman" w:hAnsi="Times New Roman" w:cs="Times New Roman"/>
          <w:b/>
          <w:bCs/>
          <w:color w:val="000000"/>
        </w:rPr>
        <w:br w:type="page"/>
      </w:r>
    </w:p>
    <w:p w:rsidR="00512BBF" w:rsidRDefault="00C27A27" w:rsidP="00C27A27">
      <w:pPr>
        <w:jc w:val="both"/>
        <w:rPr>
          <w:rFonts w:ascii="Times New Roman" w:hAnsi="Times New Roman" w:cs="Times New Roman"/>
          <w:b/>
          <w:bCs/>
        </w:rPr>
      </w:pPr>
      <w:r w:rsidRPr="00187C63">
        <w:rPr>
          <w:rFonts w:ascii="Times New Roman" w:hAnsi="Times New Roman" w:cs="Times New Roman"/>
          <w:b/>
          <w:bCs/>
          <w:color w:val="000000"/>
        </w:rPr>
        <w:lastRenderedPageBreak/>
        <w:t>Vulnerability</w:t>
      </w:r>
      <w:r w:rsidRPr="00187C63">
        <w:rPr>
          <w:rFonts w:ascii="Times New Roman" w:hAnsi="Times New Roman" w:cs="Times New Roman"/>
          <w:b/>
          <w:bCs/>
        </w:rPr>
        <w:t xml:space="preserve"> of Ecosystem Communities: </w:t>
      </w:r>
    </w:p>
    <w:p w:rsidR="00C27A27" w:rsidRPr="00187C63" w:rsidRDefault="00C27A27" w:rsidP="00C27A27">
      <w:pPr>
        <w:jc w:val="both"/>
        <w:rPr>
          <w:rFonts w:ascii="Times New Roman" w:hAnsi="Times New Roman" w:cs="Times New Roman"/>
        </w:rPr>
      </w:pPr>
      <w:r w:rsidRPr="00187C63">
        <w:rPr>
          <w:rFonts w:ascii="Times New Roman" w:hAnsi="Times New Roman" w:cs="Times New Roman"/>
        </w:rPr>
        <w:t>Central to the discussion what makes people/communities vulnerable to climate change is the issue of connecting the learning from the vulnerability studies to the broader level of policy making, as well to empower the vulnerable to strengthen their adaptive capabilities.</w:t>
      </w:r>
    </w:p>
    <w:p w:rsidR="00C27A27" w:rsidRPr="00187C63" w:rsidRDefault="00C27A27" w:rsidP="00C27A27">
      <w:pPr>
        <w:jc w:val="both"/>
        <w:rPr>
          <w:rFonts w:ascii="Times New Roman" w:hAnsi="Times New Roman" w:cs="Times New Roman"/>
        </w:rPr>
      </w:pPr>
      <w:r w:rsidRPr="00187C63">
        <w:rPr>
          <w:rFonts w:ascii="Times New Roman" w:hAnsi="Times New Roman" w:cs="Times New Roman"/>
        </w:rPr>
        <w:t>1. What are the manifestations of climate change that impact vulnerable communities?</w:t>
      </w:r>
    </w:p>
    <w:p w:rsidR="00C27A27" w:rsidRPr="00187C63" w:rsidRDefault="00C27A27" w:rsidP="00C27A27">
      <w:pPr>
        <w:jc w:val="both"/>
        <w:rPr>
          <w:rFonts w:ascii="Times New Roman" w:hAnsi="Times New Roman" w:cs="Times New Roman"/>
        </w:rPr>
      </w:pPr>
      <w:r w:rsidRPr="00187C63">
        <w:rPr>
          <w:rFonts w:ascii="Times New Roman" w:hAnsi="Times New Roman" w:cs="Times New Roman"/>
        </w:rPr>
        <w:t>2. In what ways do these impact these communities and how are they coping with these changes?</w:t>
      </w:r>
    </w:p>
    <w:p w:rsidR="00C27A27" w:rsidRPr="00187C63" w:rsidRDefault="00C27A27" w:rsidP="00C27A27">
      <w:pPr>
        <w:jc w:val="both"/>
        <w:rPr>
          <w:rFonts w:ascii="Times New Roman" w:hAnsi="Times New Roman" w:cs="Times New Roman"/>
        </w:rPr>
      </w:pPr>
      <w:r w:rsidRPr="00187C63">
        <w:rPr>
          <w:rFonts w:ascii="Times New Roman" w:hAnsi="Times New Roman" w:cs="Times New Roman"/>
        </w:rPr>
        <w:t xml:space="preserve">3. What factors/processes/developments </w:t>
      </w:r>
      <w:proofErr w:type="gramStart"/>
      <w:r w:rsidRPr="00187C63">
        <w:rPr>
          <w:rFonts w:ascii="Times New Roman" w:hAnsi="Times New Roman" w:cs="Times New Roman"/>
        </w:rPr>
        <w:t>that contribute</w:t>
      </w:r>
      <w:proofErr w:type="gramEnd"/>
      <w:r w:rsidRPr="00187C63">
        <w:rPr>
          <w:rFonts w:ascii="Times New Roman" w:hAnsi="Times New Roman" w:cs="Times New Roman"/>
        </w:rPr>
        <w:t xml:space="preserve"> to increase the vulnerability of these communities to climate change.</w:t>
      </w:r>
    </w:p>
    <w:p w:rsidR="00C27A27" w:rsidRDefault="00C27A27" w:rsidP="00C27A27">
      <w:pPr>
        <w:jc w:val="both"/>
        <w:rPr>
          <w:rFonts w:ascii="Times New Roman" w:hAnsi="Times New Roman" w:cs="Times New Roman"/>
        </w:rPr>
      </w:pPr>
      <w:r w:rsidRPr="00187C63">
        <w:rPr>
          <w:rFonts w:ascii="Times New Roman" w:hAnsi="Times New Roman" w:cs="Times New Roman"/>
        </w:rPr>
        <w:t xml:space="preserve">4. What are the policy implications and interim adaptive strategies that arise out of these experiences? </w:t>
      </w:r>
    </w:p>
    <w:p w:rsidR="00DE71DD" w:rsidRDefault="00DE71DD" w:rsidP="00C27A27">
      <w:pPr>
        <w:jc w:val="both"/>
        <w:rPr>
          <w:rFonts w:ascii="Times New Roman" w:hAnsi="Times New Roman" w:cs="Times New Roman"/>
        </w:rPr>
      </w:pPr>
    </w:p>
    <w:p w:rsidR="00C27A27" w:rsidRDefault="00C27A27" w:rsidP="00C27A27">
      <w:pPr>
        <w:jc w:val="both"/>
        <w:rPr>
          <w:rFonts w:ascii="Times New Roman" w:hAnsi="Times New Roman" w:cs="Times New Roman"/>
        </w:rPr>
      </w:pPr>
      <w:r>
        <w:rPr>
          <w:rFonts w:ascii="Times New Roman" w:hAnsi="Times New Roman" w:cs="Times New Roman"/>
        </w:rPr>
        <w:t>V</w:t>
      </w:r>
      <w:r w:rsidRPr="00187C63">
        <w:rPr>
          <w:rFonts w:ascii="Times New Roman" w:hAnsi="Times New Roman" w:cs="Times New Roman"/>
        </w:rPr>
        <w:t>ulnerability that emerged from the presentations on the following eco-Systems:</w:t>
      </w:r>
    </w:p>
    <w:p w:rsidR="00C27A27" w:rsidRPr="00187C63" w:rsidRDefault="00C27A27" w:rsidP="00C27A27">
      <w:pPr>
        <w:jc w:val="both"/>
        <w:rPr>
          <w:rFonts w:ascii="Times New Roman" w:hAnsi="Times New Roman" w:cs="Times New Roman"/>
        </w:rPr>
      </w:pPr>
      <w:r w:rsidRPr="00187C63">
        <w:rPr>
          <w:rFonts w:ascii="Times New Roman" w:hAnsi="Times New Roman" w:cs="Times New Roman"/>
          <w:b/>
        </w:rPr>
        <w:t>Mountainous regions of the Himalayas</w:t>
      </w:r>
      <w:r w:rsidRPr="00187C63">
        <w:rPr>
          <w:rFonts w:ascii="Times New Roman" w:hAnsi="Times New Roman" w:cs="Times New Roman"/>
        </w:rPr>
        <w:t xml:space="preserve"> – </w:t>
      </w:r>
      <w:r>
        <w:rPr>
          <w:rFonts w:ascii="Times New Roman" w:hAnsi="Times New Roman" w:cs="Times New Roman"/>
        </w:rPr>
        <w:t>impacted b</w:t>
      </w:r>
      <w:r w:rsidRPr="00187C63">
        <w:rPr>
          <w:rFonts w:ascii="Times New Roman" w:hAnsi="Times New Roman" w:cs="Times New Roman"/>
        </w:rPr>
        <w:t>y events induced by overall climate chan</w:t>
      </w:r>
      <w:r>
        <w:rPr>
          <w:rFonts w:ascii="Times New Roman" w:hAnsi="Times New Roman" w:cs="Times New Roman"/>
        </w:rPr>
        <w:t>g</w:t>
      </w:r>
      <w:r w:rsidRPr="00187C63">
        <w:rPr>
          <w:rFonts w:ascii="Times New Roman" w:hAnsi="Times New Roman" w:cs="Times New Roman"/>
        </w:rPr>
        <w:t>e changes in temperatures like glacial retreat</w:t>
      </w:r>
      <w:r>
        <w:rPr>
          <w:rFonts w:ascii="Times New Roman" w:hAnsi="Times New Roman" w:cs="Times New Roman"/>
        </w:rPr>
        <w:t xml:space="preserve"> and</w:t>
      </w:r>
      <w:r w:rsidRPr="00187C63">
        <w:rPr>
          <w:rFonts w:ascii="Times New Roman" w:hAnsi="Times New Roman" w:cs="Times New Roman"/>
        </w:rPr>
        <w:t xml:space="preserve"> changes triggered by developmental activities and seismic activity like earthquakes.</w:t>
      </w:r>
    </w:p>
    <w:p w:rsidR="00C27A27" w:rsidRDefault="00C27A27" w:rsidP="00C27A27">
      <w:pPr>
        <w:jc w:val="both"/>
        <w:rPr>
          <w:rFonts w:ascii="Times New Roman" w:hAnsi="Times New Roman" w:cs="Times New Roman"/>
        </w:rPr>
      </w:pPr>
      <w:r w:rsidRPr="00F22F04">
        <w:rPr>
          <w:rFonts w:ascii="Times New Roman" w:hAnsi="Times New Roman" w:cs="Times New Roman"/>
          <w:b/>
        </w:rPr>
        <w:t>Semi-Arid regions in the Deccan</w:t>
      </w:r>
      <w:r w:rsidRPr="00187C63">
        <w:rPr>
          <w:rFonts w:ascii="Times New Roman" w:hAnsi="Times New Roman" w:cs="Times New Roman"/>
        </w:rPr>
        <w:t xml:space="preserve"> – Er</w:t>
      </w:r>
      <w:r>
        <w:rPr>
          <w:rFonts w:ascii="Times New Roman" w:hAnsi="Times New Roman" w:cs="Times New Roman"/>
        </w:rPr>
        <w:t>r</w:t>
      </w:r>
      <w:r w:rsidRPr="00187C63">
        <w:rPr>
          <w:rFonts w:ascii="Times New Roman" w:hAnsi="Times New Roman" w:cs="Times New Roman"/>
        </w:rPr>
        <w:t xml:space="preserve">atic and unpredictable rainfall, increase in periods of heavy or dry spells and </w:t>
      </w:r>
      <w:r>
        <w:rPr>
          <w:rFonts w:ascii="Times New Roman" w:hAnsi="Times New Roman" w:cs="Times New Roman"/>
        </w:rPr>
        <w:t xml:space="preserve">heating impacting </w:t>
      </w:r>
      <w:proofErr w:type="spellStart"/>
      <w:r>
        <w:rPr>
          <w:rFonts w:ascii="Times New Roman" w:hAnsi="Times New Roman" w:cs="Times New Roman"/>
        </w:rPr>
        <w:t>pastroli</w:t>
      </w:r>
      <w:r w:rsidR="006239C5">
        <w:rPr>
          <w:rFonts w:ascii="Times New Roman" w:hAnsi="Times New Roman" w:cs="Times New Roman"/>
        </w:rPr>
        <w:t>s</w:t>
      </w:r>
      <w:r>
        <w:rPr>
          <w:rFonts w:ascii="Times New Roman" w:hAnsi="Times New Roman" w:cs="Times New Roman"/>
        </w:rPr>
        <w:t>ts</w:t>
      </w:r>
      <w:proofErr w:type="spellEnd"/>
      <w:r>
        <w:rPr>
          <w:rFonts w:ascii="Times New Roman" w:hAnsi="Times New Roman" w:cs="Times New Roman"/>
        </w:rPr>
        <w:t xml:space="preserve"> and small farmer communities.</w:t>
      </w:r>
    </w:p>
    <w:p w:rsidR="00C27A27" w:rsidRDefault="00C27A27" w:rsidP="00C27A27">
      <w:pPr>
        <w:autoSpaceDE w:val="0"/>
        <w:autoSpaceDN w:val="0"/>
        <w:adjustRightInd w:val="0"/>
        <w:jc w:val="both"/>
        <w:rPr>
          <w:rFonts w:ascii="Times New Roman" w:hAnsi="Times New Roman" w:cs="Times New Roman"/>
        </w:rPr>
      </w:pPr>
      <w:r w:rsidRPr="009565A5">
        <w:rPr>
          <w:rFonts w:ascii="Times New Roman" w:hAnsi="Times New Roman" w:cs="Times New Roman"/>
          <w:b/>
        </w:rPr>
        <w:t>Coastal Eco-Regions in eastern and western Coast</w:t>
      </w:r>
      <w:r w:rsidRPr="00187C63">
        <w:rPr>
          <w:rFonts w:ascii="Times New Roman" w:hAnsi="Times New Roman" w:cs="Times New Roman"/>
        </w:rPr>
        <w:t xml:space="preserve"> </w:t>
      </w:r>
      <w:r w:rsidR="006239C5">
        <w:rPr>
          <w:rFonts w:ascii="Times New Roman" w:hAnsi="Times New Roman" w:cs="Times New Roman"/>
        </w:rPr>
        <w:t>– Sea</w:t>
      </w:r>
      <w:r>
        <w:rPr>
          <w:rFonts w:ascii="Times New Roman" w:hAnsi="Times New Roman" w:cs="Times New Roman"/>
        </w:rPr>
        <w:t xml:space="preserve"> level rise and rise in sea temperatures adversely affecting livelihood of small scale artisanal fisher folk. </w:t>
      </w:r>
    </w:p>
    <w:p w:rsidR="00C27A27" w:rsidRPr="00115464" w:rsidRDefault="00C27A27" w:rsidP="00C27A27">
      <w:pPr>
        <w:autoSpaceDE w:val="0"/>
        <w:autoSpaceDN w:val="0"/>
        <w:adjustRightInd w:val="0"/>
        <w:jc w:val="both"/>
        <w:rPr>
          <w:rFonts w:ascii="Times New Roman" w:eastAsia="Calibri" w:hAnsi="Times New Roman" w:cs="Times New Roman"/>
          <w:color w:val="000000"/>
        </w:rPr>
      </w:pPr>
      <w:r w:rsidRPr="00F22F04">
        <w:rPr>
          <w:rFonts w:ascii="Times New Roman" w:hAnsi="Times New Roman" w:cs="Times New Roman"/>
          <w:b/>
        </w:rPr>
        <w:t>Forest Eco-systems in the Eastern</w:t>
      </w:r>
      <w:r>
        <w:rPr>
          <w:rFonts w:ascii="Times New Roman" w:hAnsi="Times New Roman" w:cs="Times New Roman"/>
        </w:rPr>
        <w:t xml:space="preserve"> </w:t>
      </w:r>
      <w:r w:rsidRPr="00DE71DD">
        <w:rPr>
          <w:rFonts w:ascii="Times New Roman" w:hAnsi="Times New Roman" w:cs="Times New Roman"/>
          <w:b/>
        </w:rPr>
        <w:t>Ghats</w:t>
      </w:r>
      <w:r>
        <w:rPr>
          <w:rFonts w:ascii="Times New Roman" w:hAnsi="Times New Roman" w:cs="Times New Roman"/>
        </w:rPr>
        <w:t xml:space="preserve"> - </w:t>
      </w:r>
      <w:r w:rsidRPr="00115464">
        <w:rPr>
          <w:rFonts w:ascii="Times New Roman" w:eastAsia="Calibri" w:hAnsi="Times New Roman" w:cs="Times New Roman"/>
          <w:color w:val="000000"/>
        </w:rPr>
        <w:t>livelihood practices at present almost fully dependent on the different components of a forest ecosystem itself have become vulnerable to climate change and socio economic factors.</w:t>
      </w:r>
    </w:p>
    <w:p w:rsidR="0077481E" w:rsidRPr="003C3CCC" w:rsidRDefault="0077481E" w:rsidP="0077481E">
      <w:pPr>
        <w:autoSpaceDE w:val="0"/>
        <w:autoSpaceDN w:val="0"/>
        <w:adjustRightInd w:val="0"/>
        <w:jc w:val="both"/>
        <w:rPr>
          <w:rFonts w:ascii="Times New Roman" w:hAnsi="Times New Roman" w:cs="Times New Roman"/>
        </w:rPr>
      </w:pPr>
      <w:r w:rsidRPr="001A7868">
        <w:rPr>
          <w:rFonts w:ascii="Times New Roman" w:hAnsi="Times New Roman" w:cs="Times New Roman"/>
          <w:b/>
        </w:rPr>
        <w:t xml:space="preserve">Urban Settlements in Bangalore City – </w:t>
      </w:r>
      <w:r w:rsidRPr="003C3CCC">
        <w:rPr>
          <w:rFonts w:ascii="Times New Roman" w:hAnsi="Times New Roman" w:cs="Times New Roman"/>
        </w:rPr>
        <w:t>subjected to higher temperatures and heat waves, erratic and intense rainfall and ghettoized squalid settlements for marginalized communities. Increased incidence of flooding</w:t>
      </w:r>
    </w:p>
    <w:p w:rsidR="0077481E" w:rsidRPr="00187C63" w:rsidRDefault="0077481E" w:rsidP="0077481E">
      <w:pPr>
        <w:jc w:val="both"/>
        <w:rPr>
          <w:rFonts w:ascii="Times New Roman" w:hAnsi="Times New Roman" w:cs="Times New Roman"/>
        </w:rPr>
      </w:pPr>
    </w:p>
    <w:p w:rsidR="0077481E" w:rsidRPr="003C3CCC" w:rsidRDefault="0077481E" w:rsidP="0077481E">
      <w:pPr>
        <w:jc w:val="center"/>
        <w:rPr>
          <w:rFonts w:ascii="Times New Roman" w:hAnsi="Times New Roman" w:cs="Times New Roman"/>
          <w:b/>
        </w:rPr>
      </w:pPr>
      <w:r>
        <w:rPr>
          <w:rFonts w:ascii="Times New Roman" w:hAnsi="Times New Roman" w:cs="Times New Roman"/>
          <w:b/>
        </w:rPr>
        <w:t xml:space="preserve">Table: </w:t>
      </w:r>
      <w:r w:rsidRPr="003C3CCC">
        <w:rPr>
          <w:rFonts w:ascii="Times New Roman" w:hAnsi="Times New Roman" w:cs="Times New Roman"/>
          <w:b/>
        </w:rPr>
        <w:t>Vulnerability across eco-systems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0"/>
        <w:gridCol w:w="2642"/>
        <w:gridCol w:w="2771"/>
        <w:gridCol w:w="2763"/>
      </w:tblGrid>
      <w:tr w:rsidR="0077481E" w:rsidRPr="003C3CCC" w:rsidTr="0077481E">
        <w:tc>
          <w:tcPr>
            <w:tcW w:w="1402" w:type="dxa"/>
            <w:vMerge w:val="restart"/>
          </w:tcPr>
          <w:p w:rsidR="0077481E" w:rsidRPr="003C3CCC" w:rsidRDefault="0077481E" w:rsidP="0077481E">
            <w:pPr>
              <w:rPr>
                <w:rFonts w:ascii="Times New Roman" w:hAnsi="Times New Roman" w:cs="Times New Roman"/>
              </w:rPr>
            </w:pPr>
            <w:r w:rsidRPr="003C3CCC">
              <w:rPr>
                <w:rFonts w:ascii="Times New Roman" w:hAnsi="Times New Roman" w:cs="Times New Roman"/>
              </w:rPr>
              <w:t>Eco-system</w:t>
            </w:r>
          </w:p>
        </w:tc>
        <w:tc>
          <w:tcPr>
            <w:tcW w:w="2666" w:type="dxa"/>
            <w:vMerge w:val="restart"/>
          </w:tcPr>
          <w:p w:rsidR="0077481E" w:rsidRPr="003C3CCC" w:rsidRDefault="0077481E" w:rsidP="0077481E">
            <w:pPr>
              <w:rPr>
                <w:rFonts w:ascii="Times New Roman" w:hAnsi="Times New Roman" w:cs="Times New Roman"/>
              </w:rPr>
            </w:pPr>
            <w:r w:rsidRPr="003C3CCC">
              <w:rPr>
                <w:rFonts w:ascii="Times New Roman" w:hAnsi="Times New Roman" w:cs="Times New Roman"/>
              </w:rPr>
              <w:t>Climate Change induced  Vulnerabilities</w:t>
            </w:r>
          </w:p>
        </w:tc>
        <w:tc>
          <w:tcPr>
            <w:tcW w:w="5580" w:type="dxa"/>
            <w:gridSpan w:val="2"/>
          </w:tcPr>
          <w:p w:rsidR="0077481E" w:rsidRPr="003C3CCC" w:rsidRDefault="0077481E" w:rsidP="0077481E">
            <w:pPr>
              <w:jc w:val="center"/>
              <w:rPr>
                <w:rFonts w:ascii="Times New Roman" w:hAnsi="Times New Roman" w:cs="Times New Roman"/>
              </w:rPr>
            </w:pPr>
            <w:r w:rsidRPr="003C3CCC">
              <w:rPr>
                <w:rFonts w:ascii="Times New Roman" w:hAnsi="Times New Roman" w:cs="Times New Roman"/>
              </w:rPr>
              <w:t xml:space="preserve">Impact on  marginalized communities </w:t>
            </w:r>
          </w:p>
        </w:tc>
      </w:tr>
      <w:tr w:rsidR="0077481E" w:rsidRPr="003C3CCC" w:rsidTr="0077481E">
        <w:tc>
          <w:tcPr>
            <w:tcW w:w="1402" w:type="dxa"/>
            <w:vMerge/>
          </w:tcPr>
          <w:p w:rsidR="0077481E" w:rsidRPr="003C3CCC" w:rsidRDefault="0077481E" w:rsidP="0077481E">
            <w:pPr>
              <w:rPr>
                <w:rFonts w:ascii="Times New Roman" w:hAnsi="Times New Roman" w:cs="Times New Roman"/>
              </w:rPr>
            </w:pPr>
          </w:p>
        </w:tc>
        <w:tc>
          <w:tcPr>
            <w:tcW w:w="2666" w:type="dxa"/>
            <w:vMerge/>
          </w:tcPr>
          <w:p w:rsidR="0077481E" w:rsidRPr="003C3CCC" w:rsidRDefault="0077481E" w:rsidP="0077481E">
            <w:pPr>
              <w:rPr>
                <w:rFonts w:ascii="Times New Roman" w:hAnsi="Times New Roman" w:cs="Times New Roman"/>
              </w:rPr>
            </w:pPr>
          </w:p>
        </w:tc>
        <w:tc>
          <w:tcPr>
            <w:tcW w:w="2790" w:type="dxa"/>
          </w:tcPr>
          <w:p w:rsidR="0077481E" w:rsidRPr="003C3CCC" w:rsidRDefault="0077481E" w:rsidP="0077481E">
            <w:pPr>
              <w:jc w:val="center"/>
              <w:rPr>
                <w:rFonts w:ascii="Times New Roman" w:hAnsi="Times New Roman" w:cs="Times New Roman"/>
              </w:rPr>
            </w:pPr>
            <w:r w:rsidRPr="003C3CCC">
              <w:rPr>
                <w:rFonts w:ascii="Times New Roman" w:hAnsi="Times New Roman" w:cs="Times New Roman"/>
              </w:rPr>
              <w:t>Livelihoods</w:t>
            </w:r>
          </w:p>
        </w:tc>
        <w:tc>
          <w:tcPr>
            <w:tcW w:w="2790" w:type="dxa"/>
          </w:tcPr>
          <w:p w:rsidR="0077481E" w:rsidRPr="003C3CCC" w:rsidRDefault="0077481E" w:rsidP="0077481E">
            <w:pPr>
              <w:jc w:val="center"/>
              <w:rPr>
                <w:rFonts w:ascii="Times New Roman" w:hAnsi="Times New Roman" w:cs="Times New Roman"/>
              </w:rPr>
            </w:pPr>
            <w:r w:rsidRPr="003C3CCC">
              <w:rPr>
                <w:rFonts w:ascii="Times New Roman" w:hAnsi="Times New Roman" w:cs="Times New Roman"/>
              </w:rPr>
              <w:t>Others factors</w:t>
            </w:r>
          </w:p>
        </w:tc>
      </w:tr>
      <w:tr w:rsidR="0077481E" w:rsidRPr="003C3CCC" w:rsidTr="0077481E">
        <w:tc>
          <w:tcPr>
            <w:tcW w:w="1402" w:type="dxa"/>
          </w:tcPr>
          <w:p w:rsidR="0077481E" w:rsidRPr="003C3CCC" w:rsidRDefault="0077481E" w:rsidP="0077481E">
            <w:pPr>
              <w:rPr>
                <w:rFonts w:ascii="Times New Roman" w:hAnsi="Times New Roman" w:cs="Times New Roman"/>
              </w:rPr>
            </w:pPr>
            <w:r w:rsidRPr="003C3CCC">
              <w:rPr>
                <w:rFonts w:ascii="Times New Roman" w:hAnsi="Times New Roman" w:cs="Times New Roman"/>
              </w:rPr>
              <w:t xml:space="preserve">Himalayan mountainous region </w:t>
            </w:r>
          </w:p>
        </w:tc>
        <w:tc>
          <w:tcPr>
            <w:tcW w:w="2666" w:type="dxa"/>
          </w:tcPr>
          <w:p w:rsidR="0077481E" w:rsidRPr="00D17F78" w:rsidRDefault="0077481E" w:rsidP="00D17F78">
            <w:pPr>
              <w:spacing w:after="0" w:line="240" w:lineRule="auto"/>
              <w:rPr>
                <w:rFonts w:ascii="Times New Roman" w:hAnsi="Times New Roman"/>
                <w:b/>
              </w:rPr>
            </w:pPr>
            <w:r w:rsidRPr="00D17F78">
              <w:rPr>
                <w:rFonts w:ascii="Times New Roman" w:hAnsi="Times New Roman"/>
                <w:b/>
              </w:rPr>
              <w:t>Higher Altitude</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Glacial Retreat</w:t>
            </w:r>
          </w:p>
          <w:p w:rsidR="0077481E" w:rsidRPr="003C3CCC" w:rsidRDefault="0077481E" w:rsidP="0077481E">
            <w:pPr>
              <w:pStyle w:val="ListParagraph"/>
              <w:spacing w:after="0" w:line="240" w:lineRule="auto"/>
              <w:ind w:left="162"/>
              <w:rPr>
                <w:rFonts w:ascii="Times New Roman" w:hAnsi="Times New Roman"/>
              </w:rPr>
            </w:pPr>
          </w:p>
          <w:p w:rsidR="0077481E" w:rsidRPr="00D17F78" w:rsidRDefault="0077481E" w:rsidP="00D17F78">
            <w:pPr>
              <w:spacing w:after="0" w:line="240" w:lineRule="auto"/>
              <w:rPr>
                <w:rFonts w:ascii="Times New Roman" w:hAnsi="Times New Roman"/>
                <w:b/>
              </w:rPr>
            </w:pPr>
            <w:r w:rsidRPr="00D17F78">
              <w:rPr>
                <w:rFonts w:ascii="Times New Roman" w:hAnsi="Times New Roman"/>
                <w:b/>
              </w:rPr>
              <w:t>Mid Altitude</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Carbon neutral </w:t>
            </w:r>
            <w:r w:rsidRPr="003C3CCC">
              <w:rPr>
                <w:rFonts w:ascii="Times New Roman" w:hAnsi="Times New Roman"/>
              </w:rPr>
              <w:lastRenderedPageBreak/>
              <w:t>settlements reducing</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Change in pattern of precipitation</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disturbance of  sowing-harvest cycles </w:t>
            </w:r>
          </w:p>
          <w:p w:rsidR="0077481E" w:rsidRPr="003C3CCC" w:rsidRDefault="0077481E" w:rsidP="0077481E">
            <w:pPr>
              <w:pStyle w:val="ListParagraph"/>
              <w:spacing w:after="0" w:line="240" w:lineRule="auto"/>
              <w:ind w:left="162"/>
              <w:rPr>
                <w:rFonts w:ascii="Times New Roman" w:hAnsi="Times New Roman"/>
              </w:rPr>
            </w:pPr>
          </w:p>
          <w:p w:rsidR="0077481E" w:rsidRPr="00D17F78" w:rsidRDefault="0077481E" w:rsidP="00D17F78">
            <w:pPr>
              <w:spacing w:after="0" w:line="240" w:lineRule="auto"/>
              <w:rPr>
                <w:rFonts w:ascii="Times New Roman" w:hAnsi="Times New Roman"/>
                <w:b/>
              </w:rPr>
            </w:pPr>
            <w:r w:rsidRPr="00D17F78">
              <w:rPr>
                <w:rFonts w:ascii="Times New Roman" w:hAnsi="Times New Roman"/>
                <w:b/>
              </w:rPr>
              <w:t>Low Altitude</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Changes in micro-climate</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lastRenderedPageBreak/>
              <w:t xml:space="preserve">communities dependent on natural resources  effected </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Valley agriculture and horticulture affected</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Grasslands/graze lands </w:t>
            </w:r>
            <w:r w:rsidRPr="003C3CCC">
              <w:rPr>
                <w:rFonts w:ascii="Times New Roman" w:hAnsi="Times New Roman"/>
              </w:rPr>
              <w:lastRenderedPageBreak/>
              <w:t>reduced</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Agriculture predominant are highly vulnerable</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Increased pest attacks in cereals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More urbanization and physical development</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Hydro project tunnels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Quick Chilling</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Exotic fruits- Kiwi</w:t>
            </w:r>
          </w:p>
          <w:p w:rsidR="0077481E" w:rsidRPr="006239C5" w:rsidRDefault="0077481E" w:rsidP="006239C5">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Citrus fruits replaced apple</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lastRenderedPageBreak/>
              <w:t>Has more higher density forests &amp; Low density populations changing in dynamics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Protected areas in higher </w:t>
            </w:r>
            <w:r w:rsidRPr="003C3CCC">
              <w:rPr>
                <w:rFonts w:ascii="Times New Roman" w:hAnsi="Times New Roman"/>
              </w:rPr>
              <w:lastRenderedPageBreak/>
              <w:t>altitude vulnerable</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Rapid urbanization (63 urban settlements)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Protected area</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Poor forests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Monoculture</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Invasive Species- Lantana </w:t>
            </w:r>
            <w:proofErr w:type="spellStart"/>
            <w:r w:rsidRPr="003C3CCC">
              <w:rPr>
                <w:rFonts w:ascii="Times New Roman" w:hAnsi="Times New Roman"/>
              </w:rPr>
              <w:t>Camara</w:t>
            </w:r>
            <w:proofErr w:type="spellEnd"/>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Reduced cattle population</w:t>
            </w:r>
          </w:p>
        </w:tc>
      </w:tr>
      <w:tr w:rsidR="006239C5" w:rsidRPr="003C3CCC" w:rsidTr="0077481E">
        <w:tc>
          <w:tcPr>
            <w:tcW w:w="1402" w:type="dxa"/>
          </w:tcPr>
          <w:p w:rsidR="006239C5" w:rsidRPr="003C3CCC" w:rsidRDefault="006239C5" w:rsidP="0077481E">
            <w:pPr>
              <w:rPr>
                <w:rFonts w:ascii="Times New Roman" w:hAnsi="Times New Roman" w:cs="Times New Roman"/>
              </w:rPr>
            </w:pPr>
          </w:p>
        </w:tc>
        <w:tc>
          <w:tcPr>
            <w:tcW w:w="2666" w:type="dxa"/>
          </w:tcPr>
          <w:p w:rsidR="006239C5" w:rsidRPr="003C3CCC" w:rsidRDefault="006239C5" w:rsidP="006239C5">
            <w:pPr>
              <w:pStyle w:val="ListParagraph"/>
              <w:spacing w:after="0" w:line="240" w:lineRule="auto"/>
              <w:ind w:left="162"/>
              <w:rPr>
                <w:rFonts w:ascii="Times New Roman" w:hAnsi="Times New Roman"/>
                <w:b/>
              </w:rPr>
            </w:pPr>
          </w:p>
        </w:tc>
        <w:tc>
          <w:tcPr>
            <w:tcW w:w="2790" w:type="dxa"/>
          </w:tcPr>
          <w:p w:rsidR="006239C5" w:rsidRPr="003C3CCC" w:rsidRDefault="006239C5" w:rsidP="006239C5">
            <w:pPr>
              <w:pStyle w:val="ListParagraph"/>
              <w:spacing w:after="0" w:line="240" w:lineRule="auto"/>
              <w:ind w:left="162"/>
              <w:rPr>
                <w:rFonts w:ascii="Times New Roman" w:hAnsi="Times New Roman"/>
              </w:rPr>
            </w:pPr>
          </w:p>
        </w:tc>
        <w:tc>
          <w:tcPr>
            <w:tcW w:w="2790" w:type="dxa"/>
          </w:tcPr>
          <w:p w:rsidR="006239C5" w:rsidRPr="003C3CCC" w:rsidRDefault="006239C5" w:rsidP="006239C5">
            <w:pPr>
              <w:pStyle w:val="ListParagraph"/>
              <w:spacing w:after="0" w:line="240" w:lineRule="auto"/>
              <w:ind w:left="162"/>
              <w:rPr>
                <w:rFonts w:ascii="Times New Roman" w:hAnsi="Times New Roman"/>
              </w:rPr>
            </w:pPr>
          </w:p>
        </w:tc>
      </w:tr>
      <w:tr w:rsidR="0077481E" w:rsidRPr="003C3CCC" w:rsidTr="0077481E">
        <w:tc>
          <w:tcPr>
            <w:tcW w:w="1402" w:type="dxa"/>
          </w:tcPr>
          <w:p w:rsidR="0077481E" w:rsidRPr="003C3CCC" w:rsidRDefault="0077481E" w:rsidP="0077481E">
            <w:pPr>
              <w:rPr>
                <w:rFonts w:ascii="Times New Roman" w:hAnsi="Times New Roman" w:cs="Times New Roman"/>
              </w:rPr>
            </w:pPr>
            <w:r w:rsidRPr="003C3CCC">
              <w:rPr>
                <w:rFonts w:ascii="Times New Roman" w:hAnsi="Times New Roman" w:cs="Times New Roman"/>
              </w:rPr>
              <w:t>Semi-arid region with specific reference to livestock and small ruminants</w:t>
            </w:r>
          </w:p>
        </w:tc>
        <w:tc>
          <w:tcPr>
            <w:tcW w:w="2666"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Higher run off and erosion in black soil due to high intense rainfall</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Prolonged dry spells resulting in crop failure</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Grazing areas shrinking</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Loss of biodiversity</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Changes in migratory routes</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Agro pastoralists more vulnerable</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Traditional pastoralists shifting to other livelihood options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Other communities opting for </w:t>
            </w:r>
            <w:proofErr w:type="spellStart"/>
            <w:r w:rsidRPr="003C3CCC">
              <w:rPr>
                <w:rFonts w:ascii="Times New Roman" w:hAnsi="Times New Roman"/>
              </w:rPr>
              <w:t>pastoralism</w:t>
            </w:r>
            <w:proofErr w:type="spellEnd"/>
          </w:p>
          <w:p w:rsidR="0077481E" w:rsidRPr="003C3CCC" w:rsidRDefault="0077481E" w:rsidP="0077481E">
            <w:pPr>
              <w:pStyle w:val="ListParagraph"/>
              <w:spacing w:after="0" w:line="240" w:lineRule="auto"/>
              <w:ind w:left="162"/>
              <w:rPr>
                <w:rFonts w:ascii="Times New Roman" w:hAnsi="Times New Roman"/>
              </w:rPr>
            </w:pP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Soil moisture stress in alluvial soil</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Over exploitation</w:t>
            </w:r>
          </w:p>
          <w:p w:rsidR="0077481E" w:rsidRPr="003C3CCC" w:rsidRDefault="009D5B09" w:rsidP="0077481E">
            <w:pPr>
              <w:pStyle w:val="ListParagraph"/>
              <w:numPr>
                <w:ilvl w:val="0"/>
                <w:numId w:val="3"/>
              </w:numPr>
              <w:spacing w:after="0" w:line="240" w:lineRule="auto"/>
              <w:ind w:left="162" w:hanging="162"/>
              <w:rPr>
                <w:rFonts w:ascii="Times New Roman" w:hAnsi="Times New Roman"/>
              </w:rPr>
            </w:pPr>
            <w:r>
              <w:rPr>
                <w:rFonts w:ascii="Times New Roman" w:hAnsi="Times New Roman"/>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7" type="#_x0000_t94" style="position:absolute;left:0;text-align:left;margin-left:96.6pt;margin-top:3.3pt;width:9.75pt;height:7.15pt;z-index:251660288"/>
              </w:pict>
            </w:r>
            <w:r w:rsidR="0077481E" w:rsidRPr="003C3CCC">
              <w:rPr>
                <w:rFonts w:ascii="Times New Roman" w:hAnsi="Times New Roman"/>
              </w:rPr>
              <w:t xml:space="preserve">Imperfect drainage      Soil salinity and </w:t>
            </w:r>
            <w:proofErr w:type="spellStart"/>
            <w:r w:rsidR="0077481E" w:rsidRPr="003C3CCC">
              <w:rPr>
                <w:rFonts w:ascii="Times New Roman" w:hAnsi="Times New Roman"/>
              </w:rPr>
              <w:t>sodic</w:t>
            </w:r>
            <w:proofErr w:type="spellEnd"/>
            <w:r w:rsidR="0077481E" w:rsidRPr="003C3CCC">
              <w:rPr>
                <w:rFonts w:ascii="Times New Roman" w:hAnsi="Times New Roman"/>
              </w:rPr>
              <w:t xml:space="preserve"> Soil moisture stress in alluvial soil</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poor access to drinking water</w:t>
            </w:r>
          </w:p>
          <w:p w:rsidR="0077481E" w:rsidRPr="003C3CCC" w:rsidRDefault="0077481E" w:rsidP="0077481E">
            <w:pPr>
              <w:pStyle w:val="ListParagraph"/>
              <w:spacing w:after="0" w:line="240" w:lineRule="auto"/>
              <w:ind w:left="162"/>
              <w:rPr>
                <w:rFonts w:ascii="Times New Roman" w:hAnsi="Times New Roman"/>
              </w:rPr>
            </w:pPr>
          </w:p>
        </w:tc>
      </w:tr>
      <w:tr w:rsidR="0077481E" w:rsidRPr="003C3CCC" w:rsidTr="0077481E">
        <w:tc>
          <w:tcPr>
            <w:tcW w:w="1402" w:type="dxa"/>
          </w:tcPr>
          <w:p w:rsidR="0077481E" w:rsidRPr="003C3CCC" w:rsidRDefault="0077481E" w:rsidP="0077481E">
            <w:pPr>
              <w:rPr>
                <w:rFonts w:ascii="Times New Roman" w:hAnsi="Times New Roman" w:cs="Times New Roman"/>
              </w:rPr>
            </w:pPr>
          </w:p>
        </w:tc>
        <w:tc>
          <w:tcPr>
            <w:tcW w:w="2666" w:type="dxa"/>
          </w:tcPr>
          <w:p w:rsidR="0077481E" w:rsidRPr="003C3CCC" w:rsidRDefault="0077481E" w:rsidP="0077481E">
            <w:pPr>
              <w:pStyle w:val="ListParagraph"/>
              <w:spacing w:after="0" w:line="240" w:lineRule="auto"/>
              <w:ind w:left="162"/>
              <w:rPr>
                <w:rFonts w:ascii="Times New Roman" w:hAnsi="Times New Roman"/>
              </w:rPr>
            </w:pPr>
          </w:p>
        </w:tc>
        <w:tc>
          <w:tcPr>
            <w:tcW w:w="2790" w:type="dxa"/>
          </w:tcPr>
          <w:p w:rsidR="0077481E" w:rsidRPr="003C3CCC" w:rsidRDefault="0077481E" w:rsidP="0077481E">
            <w:pPr>
              <w:pStyle w:val="ListParagraph"/>
              <w:spacing w:after="0" w:line="240" w:lineRule="auto"/>
              <w:ind w:left="162"/>
              <w:rPr>
                <w:rFonts w:ascii="Times New Roman" w:hAnsi="Times New Roman"/>
              </w:rPr>
            </w:pPr>
          </w:p>
        </w:tc>
        <w:tc>
          <w:tcPr>
            <w:tcW w:w="2790" w:type="dxa"/>
          </w:tcPr>
          <w:p w:rsidR="0077481E" w:rsidRPr="003C3CCC" w:rsidRDefault="0077481E" w:rsidP="0077481E">
            <w:pPr>
              <w:pStyle w:val="ListParagraph"/>
              <w:spacing w:after="0" w:line="240" w:lineRule="auto"/>
              <w:ind w:left="162"/>
              <w:rPr>
                <w:rFonts w:ascii="Times New Roman" w:hAnsi="Times New Roman"/>
              </w:rPr>
            </w:pPr>
          </w:p>
        </w:tc>
      </w:tr>
      <w:tr w:rsidR="0077481E" w:rsidRPr="003C3CCC" w:rsidTr="0077481E">
        <w:tc>
          <w:tcPr>
            <w:tcW w:w="1402" w:type="dxa"/>
          </w:tcPr>
          <w:p w:rsidR="0077481E" w:rsidRPr="003C3CCC" w:rsidRDefault="0077481E" w:rsidP="0077481E">
            <w:pPr>
              <w:rPr>
                <w:rFonts w:ascii="Times New Roman" w:hAnsi="Times New Roman" w:cs="Times New Roman"/>
              </w:rPr>
            </w:pPr>
            <w:r w:rsidRPr="003C3CCC">
              <w:rPr>
                <w:rFonts w:ascii="Times New Roman" w:hAnsi="Times New Roman" w:cs="Times New Roman"/>
              </w:rPr>
              <w:t xml:space="preserve">Coastal eco-system </w:t>
            </w:r>
          </w:p>
        </w:tc>
        <w:tc>
          <w:tcPr>
            <w:tcW w:w="2666"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 Increase in sea temperatures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rise in sea level</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increase in flooding and cyclones in the eastern coast</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decrease in fish catch and expensive fishing trips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loss of beach space for auxiliary fishing activities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shifting to other forms of livelihood options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at risk due to cyclones and  related disturbances</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industrial pollution</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loss of mangroves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development of coastal i</w:t>
            </w:r>
            <w:r>
              <w:rPr>
                <w:rFonts w:ascii="Times New Roman" w:hAnsi="Times New Roman"/>
              </w:rPr>
              <w:t>n</w:t>
            </w:r>
            <w:r w:rsidRPr="003C3CCC">
              <w:rPr>
                <w:rFonts w:ascii="Times New Roman" w:hAnsi="Times New Roman"/>
              </w:rPr>
              <w:t>frastructure</w:t>
            </w:r>
          </w:p>
        </w:tc>
      </w:tr>
      <w:tr w:rsidR="0077481E" w:rsidRPr="003C3CCC" w:rsidTr="0077481E">
        <w:tc>
          <w:tcPr>
            <w:tcW w:w="1402" w:type="dxa"/>
          </w:tcPr>
          <w:p w:rsidR="0077481E" w:rsidRPr="003C3CCC" w:rsidRDefault="0077481E" w:rsidP="0077481E">
            <w:pPr>
              <w:rPr>
                <w:rFonts w:ascii="Times New Roman" w:hAnsi="Times New Roman" w:cs="Times New Roman"/>
              </w:rPr>
            </w:pPr>
          </w:p>
        </w:tc>
        <w:tc>
          <w:tcPr>
            <w:tcW w:w="2666" w:type="dxa"/>
          </w:tcPr>
          <w:p w:rsidR="0077481E" w:rsidRPr="003C3CCC" w:rsidRDefault="0077481E" w:rsidP="006239C5">
            <w:pPr>
              <w:pStyle w:val="ListParagraph"/>
              <w:spacing w:after="0" w:line="240" w:lineRule="auto"/>
              <w:ind w:left="162"/>
              <w:rPr>
                <w:rFonts w:ascii="Times New Roman" w:hAnsi="Times New Roman"/>
              </w:rPr>
            </w:pPr>
          </w:p>
        </w:tc>
        <w:tc>
          <w:tcPr>
            <w:tcW w:w="2790" w:type="dxa"/>
          </w:tcPr>
          <w:p w:rsidR="0077481E" w:rsidRPr="003C3CCC" w:rsidRDefault="0077481E" w:rsidP="006239C5">
            <w:pPr>
              <w:pStyle w:val="ListParagraph"/>
              <w:spacing w:after="0" w:line="240" w:lineRule="auto"/>
              <w:ind w:left="162"/>
              <w:rPr>
                <w:rFonts w:ascii="Times New Roman" w:hAnsi="Times New Roman"/>
              </w:rPr>
            </w:pPr>
          </w:p>
        </w:tc>
        <w:tc>
          <w:tcPr>
            <w:tcW w:w="2790" w:type="dxa"/>
          </w:tcPr>
          <w:p w:rsidR="0077481E" w:rsidRPr="003C3CCC" w:rsidRDefault="0077481E" w:rsidP="006239C5">
            <w:pPr>
              <w:pStyle w:val="ListParagraph"/>
              <w:spacing w:after="0" w:line="240" w:lineRule="auto"/>
              <w:ind w:left="162"/>
              <w:rPr>
                <w:rFonts w:ascii="Times New Roman" w:hAnsi="Times New Roman"/>
              </w:rPr>
            </w:pPr>
          </w:p>
        </w:tc>
      </w:tr>
      <w:tr w:rsidR="0077481E" w:rsidRPr="003C3CCC" w:rsidTr="0077481E">
        <w:tc>
          <w:tcPr>
            <w:tcW w:w="1402" w:type="dxa"/>
          </w:tcPr>
          <w:p w:rsidR="0077481E" w:rsidRPr="003C3CCC" w:rsidRDefault="0077481E" w:rsidP="0077481E">
            <w:pPr>
              <w:rPr>
                <w:rFonts w:ascii="Times New Roman" w:hAnsi="Times New Roman" w:cs="Times New Roman"/>
              </w:rPr>
            </w:pPr>
            <w:r w:rsidRPr="003C3CCC">
              <w:rPr>
                <w:rFonts w:ascii="Times New Roman" w:hAnsi="Times New Roman" w:cs="Times New Roman"/>
              </w:rPr>
              <w:t xml:space="preserve">Forest eco-system  </w:t>
            </w:r>
          </w:p>
        </w:tc>
        <w:tc>
          <w:tcPr>
            <w:tcW w:w="2666"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 erratic and seasonal fluctuations in monsoon pattern</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loss of access to forest resources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shifting agricultural cycle</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faulty  forest development</w:t>
            </w:r>
          </w:p>
        </w:tc>
      </w:tr>
      <w:tr w:rsidR="006239C5" w:rsidRPr="003C3CCC" w:rsidTr="0077481E">
        <w:tc>
          <w:tcPr>
            <w:tcW w:w="1402" w:type="dxa"/>
          </w:tcPr>
          <w:p w:rsidR="006239C5" w:rsidRPr="003C3CCC" w:rsidRDefault="006239C5" w:rsidP="0077481E">
            <w:pPr>
              <w:rPr>
                <w:rFonts w:ascii="Times New Roman" w:hAnsi="Times New Roman" w:cs="Times New Roman"/>
              </w:rPr>
            </w:pPr>
          </w:p>
        </w:tc>
        <w:tc>
          <w:tcPr>
            <w:tcW w:w="2666" w:type="dxa"/>
          </w:tcPr>
          <w:p w:rsidR="006239C5" w:rsidRPr="003C3CCC" w:rsidRDefault="006239C5" w:rsidP="006239C5">
            <w:pPr>
              <w:pStyle w:val="ListParagraph"/>
              <w:spacing w:after="0" w:line="240" w:lineRule="auto"/>
              <w:ind w:left="162"/>
              <w:rPr>
                <w:rFonts w:ascii="Times New Roman" w:hAnsi="Times New Roman"/>
              </w:rPr>
            </w:pPr>
          </w:p>
        </w:tc>
        <w:tc>
          <w:tcPr>
            <w:tcW w:w="2790" w:type="dxa"/>
          </w:tcPr>
          <w:p w:rsidR="006239C5" w:rsidRPr="003C3CCC" w:rsidRDefault="006239C5" w:rsidP="006239C5">
            <w:pPr>
              <w:pStyle w:val="ListParagraph"/>
              <w:spacing w:after="0" w:line="240" w:lineRule="auto"/>
              <w:ind w:left="162"/>
              <w:rPr>
                <w:rFonts w:ascii="Times New Roman" w:hAnsi="Times New Roman"/>
              </w:rPr>
            </w:pPr>
          </w:p>
        </w:tc>
        <w:tc>
          <w:tcPr>
            <w:tcW w:w="2790" w:type="dxa"/>
          </w:tcPr>
          <w:p w:rsidR="006239C5" w:rsidRPr="003C3CCC" w:rsidRDefault="006239C5" w:rsidP="006239C5">
            <w:pPr>
              <w:pStyle w:val="ListParagraph"/>
              <w:spacing w:after="0" w:line="240" w:lineRule="auto"/>
              <w:ind w:left="162"/>
              <w:rPr>
                <w:rFonts w:ascii="Times New Roman" w:hAnsi="Times New Roman"/>
              </w:rPr>
            </w:pPr>
          </w:p>
        </w:tc>
      </w:tr>
      <w:tr w:rsidR="0077481E" w:rsidRPr="003C3CCC" w:rsidTr="0077481E">
        <w:tc>
          <w:tcPr>
            <w:tcW w:w="1402" w:type="dxa"/>
          </w:tcPr>
          <w:p w:rsidR="0077481E" w:rsidRPr="003C3CCC" w:rsidRDefault="0077481E" w:rsidP="0077481E">
            <w:pPr>
              <w:rPr>
                <w:rFonts w:ascii="Times New Roman" w:hAnsi="Times New Roman" w:cs="Times New Roman"/>
              </w:rPr>
            </w:pPr>
            <w:r w:rsidRPr="003C3CCC">
              <w:rPr>
                <w:rFonts w:ascii="Times New Roman" w:hAnsi="Times New Roman" w:cs="Times New Roman"/>
              </w:rPr>
              <w:t xml:space="preserve">Urban eco-system (Bangalore) </w:t>
            </w:r>
          </w:p>
        </w:tc>
        <w:tc>
          <w:tcPr>
            <w:tcW w:w="2666" w:type="dxa"/>
          </w:tcPr>
          <w:p w:rsidR="00147539" w:rsidRDefault="00147539" w:rsidP="0077481E">
            <w:pPr>
              <w:pStyle w:val="ListParagraph"/>
              <w:numPr>
                <w:ilvl w:val="0"/>
                <w:numId w:val="3"/>
              </w:numPr>
              <w:spacing w:after="0" w:line="240" w:lineRule="auto"/>
              <w:ind w:left="162" w:hanging="162"/>
              <w:rPr>
                <w:rFonts w:ascii="Times New Roman" w:hAnsi="Times New Roman"/>
              </w:rPr>
            </w:pPr>
            <w:r>
              <w:rPr>
                <w:rFonts w:ascii="Times New Roman" w:hAnsi="Times New Roman"/>
              </w:rPr>
              <w:t>Flooding, water logging</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spread of </w:t>
            </w:r>
            <w:r w:rsidR="00147539">
              <w:rPr>
                <w:rFonts w:ascii="Times New Roman" w:hAnsi="Times New Roman"/>
              </w:rPr>
              <w:t xml:space="preserve">vector borne </w:t>
            </w:r>
            <w:r w:rsidRPr="003C3CCC">
              <w:rPr>
                <w:rFonts w:ascii="Times New Roman" w:hAnsi="Times New Roman"/>
              </w:rPr>
              <w:t>diseases</w:t>
            </w:r>
            <w:r w:rsidR="00147539">
              <w:rPr>
                <w:rFonts w:ascii="Times New Roman" w:hAnsi="Times New Roman"/>
              </w:rPr>
              <w:t xml:space="preserve"> like </w:t>
            </w:r>
            <w:proofErr w:type="spellStart"/>
            <w:r w:rsidR="00147539">
              <w:rPr>
                <w:rFonts w:ascii="Times New Roman" w:hAnsi="Times New Roman"/>
              </w:rPr>
              <w:t>Chikungunya</w:t>
            </w:r>
            <w:proofErr w:type="spellEnd"/>
            <w:r w:rsidR="00147539">
              <w:rPr>
                <w:rFonts w:ascii="Times New Roman" w:hAnsi="Times New Roman"/>
              </w:rPr>
              <w:t xml:space="preserve"> and dengue</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Living in low lying areas</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poor quality housing - mud (dampened) floors </w:t>
            </w:r>
          </w:p>
        </w:tc>
        <w:tc>
          <w:tcPr>
            <w:tcW w:w="2790" w:type="dxa"/>
          </w:tcPr>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skewed urban development policy</w:t>
            </w:r>
          </w:p>
          <w:p w:rsidR="0077481E" w:rsidRPr="003C3CCC" w:rsidRDefault="0077481E" w:rsidP="0077481E">
            <w:pPr>
              <w:pStyle w:val="ListParagraph"/>
              <w:numPr>
                <w:ilvl w:val="0"/>
                <w:numId w:val="3"/>
              </w:numPr>
              <w:spacing w:after="0" w:line="240" w:lineRule="auto"/>
              <w:ind w:left="162" w:hanging="162"/>
              <w:rPr>
                <w:rFonts w:ascii="Times New Roman" w:hAnsi="Times New Roman"/>
              </w:rPr>
            </w:pPr>
            <w:r w:rsidRPr="003C3CCC">
              <w:rPr>
                <w:rFonts w:ascii="Times New Roman" w:hAnsi="Times New Roman"/>
              </w:rPr>
              <w:t xml:space="preserve">reckless </w:t>
            </w:r>
            <w:proofErr w:type="spellStart"/>
            <w:r w:rsidRPr="003C3CCC">
              <w:rPr>
                <w:rFonts w:ascii="Times New Roman" w:hAnsi="Times New Roman"/>
              </w:rPr>
              <w:t>u</w:t>
            </w:r>
            <w:r>
              <w:rPr>
                <w:rFonts w:ascii="Times New Roman" w:hAnsi="Times New Roman"/>
              </w:rPr>
              <w:t>r</w:t>
            </w:r>
            <w:r w:rsidRPr="003C3CCC">
              <w:rPr>
                <w:rFonts w:ascii="Times New Roman" w:hAnsi="Times New Roman"/>
              </w:rPr>
              <w:t>banisation</w:t>
            </w:r>
            <w:proofErr w:type="spellEnd"/>
          </w:p>
          <w:p w:rsidR="0077481E" w:rsidRPr="003C3CCC" w:rsidRDefault="0077481E" w:rsidP="0077481E">
            <w:pPr>
              <w:rPr>
                <w:rFonts w:ascii="Times New Roman" w:hAnsi="Times New Roman" w:cs="Times New Roman"/>
              </w:rPr>
            </w:pPr>
          </w:p>
        </w:tc>
      </w:tr>
    </w:tbl>
    <w:p w:rsidR="00147539" w:rsidRDefault="00147539" w:rsidP="0077481E">
      <w:pPr>
        <w:jc w:val="both"/>
        <w:rPr>
          <w:rFonts w:ascii="Times New Roman" w:hAnsi="Times New Roman" w:cs="Times New Roman"/>
        </w:rPr>
      </w:pPr>
    </w:p>
    <w:p w:rsidR="0077481E" w:rsidRDefault="0077481E" w:rsidP="00147539">
      <w:pPr>
        <w:spacing w:after="0" w:line="240" w:lineRule="auto"/>
        <w:jc w:val="both"/>
        <w:rPr>
          <w:rFonts w:ascii="Times New Roman" w:hAnsi="Times New Roman" w:cs="Times New Roman"/>
        </w:rPr>
      </w:pPr>
      <w:r w:rsidRPr="00187C63">
        <w:rPr>
          <w:rFonts w:ascii="Times New Roman" w:hAnsi="Times New Roman" w:cs="Times New Roman"/>
        </w:rPr>
        <w:t>While accepting that vulnerability is eco-specific (due to location in a particular eco-system)</w:t>
      </w:r>
      <w:r>
        <w:rPr>
          <w:rFonts w:ascii="Times New Roman" w:hAnsi="Times New Roman" w:cs="Times New Roman"/>
        </w:rPr>
        <w:t>,</w:t>
      </w:r>
      <w:r w:rsidRPr="00187C63">
        <w:rPr>
          <w:rFonts w:ascii="Times New Roman" w:hAnsi="Times New Roman" w:cs="Times New Roman"/>
        </w:rPr>
        <w:t xml:space="preserve"> it is important to understand vulnerability caused due to non-climatic factor</w:t>
      </w:r>
      <w:r>
        <w:rPr>
          <w:rFonts w:ascii="Times New Roman" w:hAnsi="Times New Roman" w:cs="Times New Roman"/>
        </w:rPr>
        <w:t>s</w:t>
      </w:r>
      <w:r w:rsidRPr="00187C63">
        <w:rPr>
          <w:rFonts w:ascii="Times New Roman" w:hAnsi="Times New Roman" w:cs="Times New Roman"/>
        </w:rPr>
        <w:t xml:space="preserve"> (like the dominant development paradigm) and those caused by climate change as distinct, but at the same acting upon each other. The </w:t>
      </w:r>
      <w:r w:rsidRPr="00187C63">
        <w:rPr>
          <w:rFonts w:ascii="Times New Roman" w:hAnsi="Times New Roman" w:cs="Times New Roman"/>
        </w:rPr>
        <w:lastRenderedPageBreak/>
        <w:t xml:space="preserve">danger inherent in bundling vulnerability ( both climatic and non-climatic) as climate change induced will take us away from </w:t>
      </w:r>
      <w:r w:rsidRPr="001A7868">
        <w:rPr>
          <w:rFonts w:ascii="Times New Roman" w:hAnsi="Times New Roman" w:cs="Times New Roman"/>
        </w:rPr>
        <w:t>questioning the dominant development paradigm</w:t>
      </w:r>
      <w:r>
        <w:rPr>
          <w:rFonts w:ascii="Times New Roman" w:hAnsi="Times New Roman" w:cs="Times New Roman"/>
        </w:rPr>
        <w:t>,</w:t>
      </w:r>
      <w:r w:rsidRPr="001A7868">
        <w:rPr>
          <w:rFonts w:ascii="Times New Roman" w:hAnsi="Times New Roman" w:cs="Times New Roman"/>
        </w:rPr>
        <w:t xml:space="preserve"> which is the root of causing both climate change and increasing the vulnerability of communities already</w:t>
      </w:r>
      <w:r w:rsidRPr="004F3DD1">
        <w:rPr>
          <w:rFonts w:ascii="Times New Roman" w:hAnsi="Times New Roman" w:cs="Times New Roman"/>
          <w:color w:val="FF0000"/>
        </w:rPr>
        <w:t xml:space="preserve"> </w:t>
      </w:r>
      <w:r w:rsidRPr="001A7868">
        <w:rPr>
          <w:rFonts w:ascii="Times New Roman" w:hAnsi="Times New Roman" w:cs="Times New Roman"/>
        </w:rPr>
        <w:t>greatly affected by the dominant development model.</w:t>
      </w:r>
    </w:p>
    <w:p w:rsidR="00147539" w:rsidRPr="00187C63" w:rsidRDefault="00147539" w:rsidP="00147539">
      <w:pPr>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2616"/>
        <w:gridCol w:w="2616"/>
        <w:gridCol w:w="2616"/>
      </w:tblGrid>
      <w:tr w:rsidR="0077481E" w:rsidRPr="003621AE" w:rsidTr="00147539">
        <w:tc>
          <w:tcPr>
            <w:tcW w:w="1728" w:type="dxa"/>
          </w:tcPr>
          <w:p w:rsidR="0077481E" w:rsidRPr="006D5174" w:rsidRDefault="0077481E" w:rsidP="0077481E">
            <w:pPr>
              <w:rPr>
                <w:rFonts w:ascii="Times New Roman" w:hAnsi="Times New Roman" w:cs="Times New Roman"/>
                <w:b/>
              </w:rPr>
            </w:pPr>
            <w:r w:rsidRPr="006D5174">
              <w:rPr>
                <w:rFonts w:ascii="Times New Roman" w:hAnsi="Times New Roman" w:cs="Times New Roman"/>
                <w:b/>
              </w:rPr>
              <w:t>Eco-system</w:t>
            </w:r>
          </w:p>
        </w:tc>
        <w:tc>
          <w:tcPr>
            <w:tcW w:w="2616" w:type="dxa"/>
          </w:tcPr>
          <w:p w:rsidR="0077481E" w:rsidRPr="006D5174" w:rsidRDefault="0077481E" w:rsidP="0077481E">
            <w:pPr>
              <w:rPr>
                <w:rFonts w:ascii="Times New Roman" w:hAnsi="Times New Roman" w:cs="Times New Roman"/>
                <w:b/>
              </w:rPr>
            </w:pPr>
            <w:r w:rsidRPr="006D5174">
              <w:rPr>
                <w:rFonts w:ascii="Times New Roman" w:hAnsi="Times New Roman" w:cs="Times New Roman"/>
                <w:b/>
              </w:rPr>
              <w:t xml:space="preserve">Adaptive measures practiced </w:t>
            </w:r>
          </w:p>
        </w:tc>
        <w:tc>
          <w:tcPr>
            <w:tcW w:w="2616" w:type="dxa"/>
          </w:tcPr>
          <w:p w:rsidR="0077481E" w:rsidRPr="006D5174" w:rsidRDefault="0077481E" w:rsidP="0077481E">
            <w:pPr>
              <w:rPr>
                <w:rFonts w:ascii="Times New Roman" w:hAnsi="Times New Roman" w:cs="Times New Roman"/>
                <w:b/>
              </w:rPr>
            </w:pPr>
            <w:r w:rsidRPr="006D5174">
              <w:rPr>
                <w:rFonts w:ascii="Times New Roman" w:hAnsi="Times New Roman" w:cs="Times New Roman"/>
                <w:b/>
              </w:rPr>
              <w:t>Policy implications</w:t>
            </w:r>
          </w:p>
        </w:tc>
        <w:tc>
          <w:tcPr>
            <w:tcW w:w="2616" w:type="dxa"/>
          </w:tcPr>
          <w:p w:rsidR="0077481E" w:rsidRPr="006D5174" w:rsidRDefault="0077481E" w:rsidP="0077481E">
            <w:pPr>
              <w:rPr>
                <w:rFonts w:ascii="Times New Roman" w:hAnsi="Times New Roman" w:cs="Times New Roman"/>
                <w:b/>
              </w:rPr>
            </w:pPr>
            <w:r w:rsidRPr="006D5174">
              <w:rPr>
                <w:rFonts w:ascii="Times New Roman" w:hAnsi="Times New Roman" w:cs="Times New Roman"/>
                <w:b/>
              </w:rPr>
              <w:t>Way forward</w:t>
            </w:r>
          </w:p>
        </w:tc>
      </w:tr>
      <w:tr w:rsidR="0077481E" w:rsidRPr="003621AE" w:rsidTr="00147539">
        <w:trPr>
          <w:trHeight w:val="917"/>
        </w:trPr>
        <w:tc>
          <w:tcPr>
            <w:tcW w:w="1728"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Himalayan mountain region</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Shifting of crops to higher levels, change in crops and migration to semi-urban settlements.</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Earl</w:t>
            </w:r>
            <w:r w:rsidR="00D17F78">
              <w:rPr>
                <w:rFonts w:ascii="Times New Roman" w:hAnsi="Times New Roman" w:cs="Times New Roman"/>
              </w:rPr>
              <w:t>y warning systems</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Climate proofing of highly sensitive Himalayan region</w:t>
            </w:r>
          </w:p>
        </w:tc>
      </w:tr>
      <w:tr w:rsidR="00D17F78" w:rsidRPr="003621AE" w:rsidTr="00147539">
        <w:trPr>
          <w:trHeight w:val="98"/>
        </w:trPr>
        <w:tc>
          <w:tcPr>
            <w:tcW w:w="1728" w:type="dxa"/>
          </w:tcPr>
          <w:p w:rsidR="00D17F78" w:rsidRPr="006D5174" w:rsidRDefault="00D17F78" w:rsidP="0077481E">
            <w:pPr>
              <w:rPr>
                <w:rFonts w:ascii="Times New Roman" w:hAnsi="Times New Roman" w:cs="Times New Roman"/>
              </w:rPr>
            </w:pPr>
          </w:p>
        </w:tc>
        <w:tc>
          <w:tcPr>
            <w:tcW w:w="2616" w:type="dxa"/>
          </w:tcPr>
          <w:p w:rsidR="00D17F78" w:rsidRPr="006D5174" w:rsidRDefault="00D17F78" w:rsidP="0077481E">
            <w:pPr>
              <w:rPr>
                <w:rFonts w:ascii="Times New Roman" w:hAnsi="Times New Roman" w:cs="Times New Roman"/>
              </w:rPr>
            </w:pPr>
          </w:p>
        </w:tc>
        <w:tc>
          <w:tcPr>
            <w:tcW w:w="2616" w:type="dxa"/>
          </w:tcPr>
          <w:p w:rsidR="00D17F78" w:rsidRPr="006D5174" w:rsidRDefault="00D17F78" w:rsidP="0077481E">
            <w:pPr>
              <w:rPr>
                <w:rFonts w:ascii="Times New Roman" w:hAnsi="Times New Roman" w:cs="Times New Roman"/>
              </w:rPr>
            </w:pPr>
          </w:p>
        </w:tc>
        <w:tc>
          <w:tcPr>
            <w:tcW w:w="2616" w:type="dxa"/>
          </w:tcPr>
          <w:p w:rsidR="00D17F78" w:rsidRPr="006D5174" w:rsidRDefault="00D17F78" w:rsidP="0077481E">
            <w:pPr>
              <w:rPr>
                <w:rFonts w:ascii="Times New Roman" w:hAnsi="Times New Roman" w:cs="Times New Roman"/>
              </w:rPr>
            </w:pPr>
          </w:p>
        </w:tc>
      </w:tr>
      <w:tr w:rsidR="0077481E" w:rsidRPr="003621AE" w:rsidTr="00147539">
        <w:trPr>
          <w:trHeight w:val="935"/>
        </w:trPr>
        <w:tc>
          <w:tcPr>
            <w:tcW w:w="1728"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Semi-arid – livestock  and small ruminant  system</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 xml:space="preserve">Shifting away from </w:t>
            </w:r>
            <w:proofErr w:type="spellStart"/>
            <w:r w:rsidRPr="006D5174">
              <w:rPr>
                <w:rFonts w:ascii="Times New Roman" w:hAnsi="Times New Roman" w:cs="Times New Roman"/>
              </w:rPr>
              <w:t>pastoralism</w:t>
            </w:r>
            <w:proofErr w:type="spellEnd"/>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A shift away from dairy centric livestock policy</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Local production geared to local consumption pattern, local breeds</w:t>
            </w:r>
          </w:p>
        </w:tc>
      </w:tr>
      <w:tr w:rsidR="0077481E" w:rsidRPr="003621AE" w:rsidTr="00147539">
        <w:trPr>
          <w:trHeight w:val="70"/>
        </w:trPr>
        <w:tc>
          <w:tcPr>
            <w:tcW w:w="1728" w:type="dxa"/>
          </w:tcPr>
          <w:p w:rsidR="0077481E" w:rsidRPr="006D5174" w:rsidRDefault="0077481E" w:rsidP="0077481E">
            <w:pPr>
              <w:rPr>
                <w:rFonts w:ascii="Times New Roman" w:hAnsi="Times New Roman" w:cs="Times New Roman"/>
              </w:rPr>
            </w:pPr>
          </w:p>
        </w:tc>
        <w:tc>
          <w:tcPr>
            <w:tcW w:w="2616" w:type="dxa"/>
          </w:tcPr>
          <w:p w:rsidR="0077481E" w:rsidRPr="006D5174" w:rsidRDefault="0077481E" w:rsidP="0077481E">
            <w:pPr>
              <w:rPr>
                <w:rFonts w:ascii="Times New Roman" w:hAnsi="Times New Roman" w:cs="Times New Roman"/>
              </w:rPr>
            </w:pPr>
          </w:p>
        </w:tc>
        <w:tc>
          <w:tcPr>
            <w:tcW w:w="2616" w:type="dxa"/>
          </w:tcPr>
          <w:p w:rsidR="0077481E" w:rsidRPr="006D5174" w:rsidRDefault="0077481E" w:rsidP="0077481E">
            <w:pPr>
              <w:rPr>
                <w:rFonts w:ascii="Times New Roman" w:hAnsi="Times New Roman" w:cs="Times New Roman"/>
              </w:rPr>
            </w:pPr>
          </w:p>
        </w:tc>
        <w:tc>
          <w:tcPr>
            <w:tcW w:w="2616" w:type="dxa"/>
          </w:tcPr>
          <w:p w:rsidR="0077481E" w:rsidRPr="006D5174" w:rsidRDefault="0077481E" w:rsidP="0077481E">
            <w:pPr>
              <w:rPr>
                <w:rFonts w:ascii="Times New Roman" w:hAnsi="Times New Roman" w:cs="Times New Roman"/>
              </w:rPr>
            </w:pPr>
          </w:p>
        </w:tc>
      </w:tr>
      <w:tr w:rsidR="0077481E" w:rsidRPr="003621AE" w:rsidTr="00147539">
        <w:trPr>
          <w:trHeight w:val="773"/>
        </w:trPr>
        <w:tc>
          <w:tcPr>
            <w:tcW w:w="1728"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 xml:space="preserve">Coastal eco-system </w:t>
            </w:r>
          </w:p>
        </w:tc>
        <w:tc>
          <w:tcPr>
            <w:tcW w:w="2616" w:type="dxa"/>
          </w:tcPr>
          <w:p w:rsidR="0077481E" w:rsidRPr="006D5174" w:rsidRDefault="0077481E" w:rsidP="00D17F78">
            <w:pPr>
              <w:rPr>
                <w:rFonts w:ascii="Times New Roman" w:hAnsi="Times New Roman" w:cs="Times New Roman"/>
              </w:rPr>
            </w:pPr>
            <w:r w:rsidRPr="006D5174">
              <w:rPr>
                <w:rFonts w:ascii="Times New Roman" w:hAnsi="Times New Roman" w:cs="Times New Roman"/>
              </w:rPr>
              <w:t>Movement towards de</w:t>
            </w:r>
            <w:r w:rsidR="00D17F78">
              <w:rPr>
                <w:rFonts w:ascii="Times New Roman" w:hAnsi="Times New Roman" w:cs="Times New Roman"/>
              </w:rPr>
              <w:t>e</w:t>
            </w:r>
            <w:r w:rsidRPr="006D5174">
              <w:rPr>
                <w:rFonts w:ascii="Times New Roman" w:hAnsi="Times New Roman" w:cs="Times New Roman"/>
              </w:rPr>
              <w:t>p se</w:t>
            </w:r>
            <w:r w:rsidR="00D17F78">
              <w:rPr>
                <w:rFonts w:ascii="Times New Roman" w:hAnsi="Times New Roman" w:cs="Times New Roman"/>
              </w:rPr>
              <w:t>a</w:t>
            </w:r>
            <w:r w:rsidRPr="006D5174">
              <w:rPr>
                <w:rFonts w:ascii="Times New Roman" w:hAnsi="Times New Roman" w:cs="Times New Roman"/>
              </w:rPr>
              <w:t xml:space="preserve"> fishing, which small fisherman cannot do</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Close working relationship between fishing community and fishery scientists</w:t>
            </w:r>
          </w:p>
        </w:tc>
        <w:tc>
          <w:tcPr>
            <w:tcW w:w="2616" w:type="dxa"/>
          </w:tcPr>
          <w:p w:rsidR="0077481E" w:rsidRPr="006D5174" w:rsidRDefault="0077481E" w:rsidP="00D17F78">
            <w:pPr>
              <w:rPr>
                <w:rFonts w:ascii="Times New Roman" w:hAnsi="Times New Roman" w:cs="Times New Roman"/>
              </w:rPr>
            </w:pPr>
            <w:r w:rsidRPr="006D5174">
              <w:rPr>
                <w:rFonts w:ascii="Times New Roman" w:hAnsi="Times New Roman" w:cs="Times New Roman"/>
              </w:rPr>
              <w:t>Develop</w:t>
            </w:r>
            <w:r w:rsidR="00D17F78">
              <w:rPr>
                <w:rFonts w:ascii="Times New Roman" w:hAnsi="Times New Roman" w:cs="Times New Roman"/>
              </w:rPr>
              <w:t>ing</w:t>
            </w:r>
            <w:r w:rsidRPr="006D5174">
              <w:rPr>
                <w:rFonts w:ascii="Times New Roman" w:hAnsi="Times New Roman" w:cs="Times New Roman"/>
              </w:rPr>
              <w:t xml:space="preserve"> </w:t>
            </w:r>
            <w:r w:rsidR="00D17F78" w:rsidRPr="006D5174">
              <w:rPr>
                <w:rFonts w:ascii="Times New Roman" w:hAnsi="Times New Roman" w:cs="Times New Roman"/>
              </w:rPr>
              <w:t>sustainable</w:t>
            </w:r>
            <w:r w:rsidRPr="006D5174">
              <w:rPr>
                <w:rFonts w:ascii="Times New Roman" w:hAnsi="Times New Roman" w:cs="Times New Roman"/>
              </w:rPr>
              <w:t xml:space="preserve"> fishing practices</w:t>
            </w:r>
          </w:p>
        </w:tc>
      </w:tr>
      <w:tr w:rsidR="0077481E" w:rsidRPr="003621AE" w:rsidTr="00147539">
        <w:trPr>
          <w:trHeight w:val="70"/>
        </w:trPr>
        <w:tc>
          <w:tcPr>
            <w:tcW w:w="1728" w:type="dxa"/>
          </w:tcPr>
          <w:p w:rsidR="0077481E" w:rsidRPr="006D5174" w:rsidRDefault="0077481E" w:rsidP="0077481E">
            <w:pPr>
              <w:rPr>
                <w:rFonts w:ascii="Times New Roman" w:hAnsi="Times New Roman" w:cs="Times New Roman"/>
              </w:rPr>
            </w:pPr>
          </w:p>
        </w:tc>
        <w:tc>
          <w:tcPr>
            <w:tcW w:w="2616" w:type="dxa"/>
          </w:tcPr>
          <w:p w:rsidR="0077481E" w:rsidRPr="006D5174" w:rsidRDefault="0077481E" w:rsidP="0077481E">
            <w:pPr>
              <w:rPr>
                <w:rFonts w:ascii="Times New Roman" w:hAnsi="Times New Roman" w:cs="Times New Roman"/>
              </w:rPr>
            </w:pPr>
          </w:p>
        </w:tc>
        <w:tc>
          <w:tcPr>
            <w:tcW w:w="2616" w:type="dxa"/>
          </w:tcPr>
          <w:p w:rsidR="0077481E" w:rsidRPr="006D5174" w:rsidRDefault="0077481E" w:rsidP="0077481E">
            <w:pPr>
              <w:rPr>
                <w:rFonts w:ascii="Times New Roman" w:hAnsi="Times New Roman" w:cs="Times New Roman"/>
              </w:rPr>
            </w:pPr>
          </w:p>
        </w:tc>
        <w:tc>
          <w:tcPr>
            <w:tcW w:w="2616" w:type="dxa"/>
          </w:tcPr>
          <w:p w:rsidR="0077481E" w:rsidRPr="006D5174" w:rsidRDefault="0077481E" w:rsidP="0077481E">
            <w:pPr>
              <w:rPr>
                <w:rFonts w:ascii="Times New Roman" w:hAnsi="Times New Roman" w:cs="Times New Roman"/>
              </w:rPr>
            </w:pPr>
          </w:p>
        </w:tc>
      </w:tr>
      <w:tr w:rsidR="0077481E" w:rsidRPr="003621AE" w:rsidTr="00147539">
        <w:trPr>
          <w:trHeight w:val="692"/>
        </w:trPr>
        <w:tc>
          <w:tcPr>
            <w:tcW w:w="1728" w:type="dxa"/>
          </w:tcPr>
          <w:p w:rsidR="0077481E" w:rsidRPr="006D5174" w:rsidRDefault="00D17F78" w:rsidP="0077481E">
            <w:pPr>
              <w:rPr>
                <w:rFonts w:ascii="Times New Roman" w:hAnsi="Times New Roman" w:cs="Times New Roman"/>
              </w:rPr>
            </w:pPr>
            <w:r>
              <w:rPr>
                <w:rFonts w:ascii="Times New Roman" w:hAnsi="Times New Roman" w:cs="Times New Roman"/>
              </w:rPr>
              <w:t>Forest eco-system</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Moving away from forest-based livelihood strategies</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 xml:space="preserve">Re-design forest development </w:t>
            </w:r>
            <w:proofErr w:type="spellStart"/>
            <w:r w:rsidRPr="006D5174">
              <w:rPr>
                <w:rFonts w:ascii="Times New Roman" w:hAnsi="Times New Roman" w:cs="Times New Roman"/>
              </w:rPr>
              <w:t>programmes</w:t>
            </w:r>
            <w:proofErr w:type="spellEnd"/>
            <w:r w:rsidRPr="006D5174">
              <w:rPr>
                <w:rFonts w:ascii="Times New Roman" w:hAnsi="Times New Roman" w:cs="Times New Roman"/>
              </w:rPr>
              <w:t xml:space="preserve"> to take into account livelihood needs and community rights under Forest Act.</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Low carbon farming and community regulated resource usage.</w:t>
            </w:r>
          </w:p>
        </w:tc>
      </w:tr>
      <w:tr w:rsidR="00D17F78" w:rsidRPr="003621AE" w:rsidTr="00147539">
        <w:trPr>
          <w:trHeight w:val="197"/>
        </w:trPr>
        <w:tc>
          <w:tcPr>
            <w:tcW w:w="1728" w:type="dxa"/>
          </w:tcPr>
          <w:p w:rsidR="00D17F78" w:rsidRPr="006D5174" w:rsidRDefault="00D17F78" w:rsidP="0077481E">
            <w:pPr>
              <w:rPr>
                <w:rFonts w:ascii="Times New Roman" w:hAnsi="Times New Roman" w:cs="Times New Roman"/>
              </w:rPr>
            </w:pPr>
          </w:p>
        </w:tc>
        <w:tc>
          <w:tcPr>
            <w:tcW w:w="2616" w:type="dxa"/>
          </w:tcPr>
          <w:p w:rsidR="00D17F78" w:rsidRPr="006D5174" w:rsidRDefault="00D17F78" w:rsidP="0077481E">
            <w:pPr>
              <w:rPr>
                <w:rFonts w:ascii="Times New Roman" w:hAnsi="Times New Roman" w:cs="Times New Roman"/>
              </w:rPr>
            </w:pPr>
          </w:p>
        </w:tc>
        <w:tc>
          <w:tcPr>
            <w:tcW w:w="2616" w:type="dxa"/>
          </w:tcPr>
          <w:p w:rsidR="00D17F78" w:rsidRPr="006D5174" w:rsidRDefault="00D17F78" w:rsidP="0077481E">
            <w:pPr>
              <w:rPr>
                <w:rFonts w:ascii="Times New Roman" w:hAnsi="Times New Roman" w:cs="Times New Roman"/>
              </w:rPr>
            </w:pPr>
          </w:p>
        </w:tc>
        <w:tc>
          <w:tcPr>
            <w:tcW w:w="2616" w:type="dxa"/>
          </w:tcPr>
          <w:p w:rsidR="00D17F78" w:rsidRPr="006D5174" w:rsidRDefault="00D17F78" w:rsidP="0077481E">
            <w:pPr>
              <w:rPr>
                <w:rFonts w:ascii="Times New Roman" w:hAnsi="Times New Roman" w:cs="Times New Roman"/>
              </w:rPr>
            </w:pPr>
          </w:p>
        </w:tc>
      </w:tr>
      <w:tr w:rsidR="0077481E" w:rsidRPr="003621AE" w:rsidTr="00147539">
        <w:trPr>
          <w:trHeight w:val="602"/>
        </w:trPr>
        <w:tc>
          <w:tcPr>
            <w:tcW w:w="1728"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Urban eco-system (Bangalore)</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Short term adaptation te</w:t>
            </w:r>
            <w:r>
              <w:rPr>
                <w:rFonts w:ascii="Times New Roman" w:hAnsi="Times New Roman" w:cs="Times New Roman"/>
              </w:rPr>
              <w:t>chniques to minimize climate ri</w:t>
            </w:r>
            <w:r w:rsidRPr="006D5174">
              <w:rPr>
                <w:rFonts w:ascii="Times New Roman" w:hAnsi="Times New Roman" w:cs="Times New Roman"/>
              </w:rPr>
              <w:t>sk</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Housing rights and urban redesign</w:t>
            </w:r>
          </w:p>
          <w:p w:rsidR="0077481E" w:rsidRPr="006D5174" w:rsidRDefault="0077481E" w:rsidP="0077481E">
            <w:pPr>
              <w:rPr>
                <w:rFonts w:ascii="Times New Roman" w:hAnsi="Times New Roman" w:cs="Times New Roman"/>
              </w:rPr>
            </w:pPr>
            <w:r w:rsidRPr="006D5174">
              <w:rPr>
                <w:rFonts w:ascii="Times New Roman" w:hAnsi="Times New Roman" w:cs="Times New Roman"/>
              </w:rPr>
              <w:t>and  infrastructure</w:t>
            </w:r>
          </w:p>
        </w:tc>
        <w:tc>
          <w:tcPr>
            <w:tcW w:w="2616" w:type="dxa"/>
          </w:tcPr>
          <w:p w:rsidR="0077481E" w:rsidRPr="006D5174" w:rsidRDefault="0077481E" w:rsidP="0077481E">
            <w:pPr>
              <w:rPr>
                <w:rFonts w:ascii="Times New Roman" w:hAnsi="Times New Roman" w:cs="Times New Roman"/>
              </w:rPr>
            </w:pPr>
            <w:r w:rsidRPr="006D5174">
              <w:rPr>
                <w:rFonts w:ascii="Times New Roman" w:hAnsi="Times New Roman" w:cs="Times New Roman"/>
              </w:rPr>
              <w:t>Image the metropolis and urban space differently</w:t>
            </w:r>
          </w:p>
        </w:tc>
      </w:tr>
    </w:tbl>
    <w:p w:rsidR="00147539" w:rsidRDefault="00147539" w:rsidP="0077481E">
      <w:pPr>
        <w:jc w:val="both"/>
        <w:rPr>
          <w:rFonts w:ascii="Times New Roman" w:hAnsi="Times New Roman" w:cs="Times New Roman"/>
        </w:rPr>
      </w:pPr>
    </w:p>
    <w:p w:rsidR="0077481E" w:rsidRDefault="00D17F78" w:rsidP="00147539">
      <w:pPr>
        <w:spacing w:after="0" w:line="240" w:lineRule="auto"/>
        <w:jc w:val="both"/>
        <w:rPr>
          <w:rFonts w:ascii="Times New Roman" w:hAnsi="Times New Roman" w:cs="Times New Roman"/>
        </w:rPr>
      </w:pPr>
      <w:r>
        <w:rPr>
          <w:rFonts w:ascii="Times New Roman" w:hAnsi="Times New Roman" w:cs="Times New Roman"/>
        </w:rPr>
        <w:t>T</w:t>
      </w:r>
      <w:r w:rsidR="0077481E" w:rsidRPr="00187C63">
        <w:rPr>
          <w:rFonts w:ascii="Times New Roman" w:hAnsi="Times New Roman" w:cs="Times New Roman"/>
        </w:rPr>
        <w:t>his has some fundamental implications in connecting vulnerability and adaptation strategies to the overall policy and long term strategies for a low carbon path.</w:t>
      </w:r>
      <w:r w:rsidR="0077481E" w:rsidRPr="001A7868">
        <w:rPr>
          <w:rFonts w:ascii="Times New Roman" w:hAnsi="Times New Roman" w:cs="Times New Roman"/>
        </w:rPr>
        <w:t xml:space="preserve"> </w:t>
      </w:r>
    </w:p>
    <w:p w:rsidR="00147539" w:rsidRDefault="00147539" w:rsidP="00147539">
      <w:pPr>
        <w:spacing w:after="0" w:line="240" w:lineRule="auto"/>
        <w:jc w:val="both"/>
        <w:rPr>
          <w:rFonts w:ascii="Times New Roman" w:hAnsi="Times New Roman" w:cs="Times New Roman"/>
          <w:b/>
        </w:rPr>
      </w:pPr>
    </w:p>
    <w:p w:rsidR="00147539" w:rsidRDefault="00147539" w:rsidP="00147539">
      <w:pPr>
        <w:spacing w:after="0" w:line="240" w:lineRule="auto"/>
        <w:jc w:val="both"/>
        <w:rPr>
          <w:rFonts w:ascii="Times New Roman" w:hAnsi="Times New Roman" w:cs="Times New Roman"/>
          <w:b/>
        </w:rPr>
      </w:pPr>
    </w:p>
    <w:p w:rsidR="00C27A27" w:rsidRDefault="00C27A27" w:rsidP="00147539">
      <w:pPr>
        <w:spacing w:after="0" w:line="240" w:lineRule="auto"/>
        <w:jc w:val="both"/>
        <w:rPr>
          <w:rFonts w:ascii="Times New Roman" w:hAnsi="Times New Roman" w:cs="Times New Roman"/>
          <w:b/>
        </w:rPr>
      </w:pPr>
      <w:r w:rsidRPr="00187C63">
        <w:rPr>
          <w:rFonts w:ascii="Times New Roman" w:hAnsi="Times New Roman" w:cs="Times New Roman"/>
          <w:b/>
        </w:rPr>
        <w:lastRenderedPageBreak/>
        <w:t xml:space="preserve">Development </w:t>
      </w:r>
      <w:r w:rsidR="00D17F78" w:rsidRPr="00187C63">
        <w:rPr>
          <w:rFonts w:ascii="Times New Roman" w:hAnsi="Times New Roman" w:cs="Times New Roman"/>
          <w:b/>
        </w:rPr>
        <w:t>Threshold and Low</w:t>
      </w:r>
      <w:r w:rsidRPr="00187C63">
        <w:rPr>
          <w:rFonts w:ascii="Times New Roman" w:hAnsi="Times New Roman" w:cs="Times New Roman"/>
          <w:b/>
        </w:rPr>
        <w:t xml:space="preserve"> Carbon Pathways </w:t>
      </w:r>
    </w:p>
    <w:p w:rsidR="00147539" w:rsidRPr="00187C63" w:rsidRDefault="00147539" w:rsidP="00147539">
      <w:pPr>
        <w:spacing w:after="0" w:line="240" w:lineRule="auto"/>
        <w:jc w:val="both"/>
        <w:rPr>
          <w:rFonts w:ascii="Times New Roman" w:hAnsi="Times New Roman" w:cs="Times New Roman"/>
          <w:b/>
        </w:rPr>
      </w:pPr>
    </w:p>
    <w:p w:rsidR="00C101A7" w:rsidRDefault="00C101A7" w:rsidP="00147539">
      <w:pPr>
        <w:spacing w:after="0" w:line="240" w:lineRule="auto"/>
        <w:rPr>
          <w:rFonts w:ascii="Times New Roman" w:hAnsi="Times New Roman" w:cs="Times New Roman"/>
        </w:rPr>
      </w:pPr>
      <w:r w:rsidRPr="006A3390">
        <w:rPr>
          <w:rFonts w:ascii="Times New Roman" w:eastAsia="Calibri" w:hAnsi="Times New Roman" w:cs="Times New Roman"/>
        </w:rPr>
        <w:t xml:space="preserve">In the whole climate discourse there is a lot of discussion on low carbon pathways, not so much </w:t>
      </w:r>
      <w:r w:rsidRPr="006A3390">
        <w:rPr>
          <w:rFonts w:ascii="Times New Roman" w:hAnsi="Times New Roman" w:cs="Times New Roman"/>
        </w:rPr>
        <w:t xml:space="preserve">on the </w:t>
      </w:r>
      <w:r w:rsidRPr="006A3390">
        <w:rPr>
          <w:rFonts w:ascii="Times New Roman" w:eastAsia="Calibri" w:hAnsi="Times New Roman" w:cs="Times New Roman"/>
        </w:rPr>
        <w:t>development threshold</w:t>
      </w:r>
      <w:r w:rsidRPr="006A3390">
        <w:rPr>
          <w:rFonts w:ascii="Times New Roman" w:hAnsi="Times New Roman" w:cs="Times New Roman"/>
        </w:rPr>
        <w:t xml:space="preserve">, </w:t>
      </w:r>
      <w:proofErr w:type="spellStart"/>
      <w:r w:rsidRPr="006A3390">
        <w:rPr>
          <w:rFonts w:ascii="Times New Roman" w:hAnsi="Times New Roman" w:cs="Times New Roman"/>
        </w:rPr>
        <w:t>upto</w:t>
      </w:r>
      <w:proofErr w:type="spellEnd"/>
      <w:r w:rsidRPr="006A3390">
        <w:rPr>
          <w:rFonts w:ascii="Times New Roman" w:hAnsi="Times New Roman" w:cs="Times New Roman"/>
        </w:rPr>
        <w:t xml:space="preserve"> which </w:t>
      </w:r>
      <w:r w:rsidRPr="006A3390">
        <w:rPr>
          <w:rFonts w:ascii="Times New Roman" w:eastAsia="Calibri" w:hAnsi="Times New Roman" w:cs="Times New Roman"/>
        </w:rPr>
        <w:t>growth is non-negotiable</w:t>
      </w:r>
      <w:r w:rsidRPr="006A3390">
        <w:rPr>
          <w:rFonts w:ascii="Times New Roman" w:hAnsi="Times New Roman" w:cs="Times New Roman"/>
        </w:rPr>
        <w:t xml:space="preserve"> and in this growth what are the </w:t>
      </w:r>
      <w:r w:rsidRPr="006A3390">
        <w:rPr>
          <w:rFonts w:ascii="Times New Roman" w:eastAsia="Calibri" w:hAnsi="Times New Roman" w:cs="Times New Roman"/>
        </w:rPr>
        <w:t xml:space="preserve">indicators we need to ensure for a low carbon path. </w:t>
      </w:r>
      <w:r w:rsidRPr="006A3390">
        <w:rPr>
          <w:rFonts w:ascii="Times New Roman" w:hAnsi="Times New Roman" w:cs="Times New Roman"/>
        </w:rPr>
        <w:t xml:space="preserve"> (</w:t>
      </w:r>
      <w:proofErr w:type="spellStart"/>
      <w:r w:rsidRPr="006A3390">
        <w:rPr>
          <w:rFonts w:ascii="Times New Roman" w:hAnsi="Times New Roman" w:cs="Times New Roman"/>
        </w:rPr>
        <w:t>Nafiza</w:t>
      </w:r>
      <w:proofErr w:type="spellEnd"/>
      <w:r w:rsidRPr="006A3390">
        <w:rPr>
          <w:rFonts w:ascii="Times New Roman" w:hAnsi="Times New Roman" w:cs="Times New Roman"/>
        </w:rPr>
        <w:t>)</w:t>
      </w:r>
    </w:p>
    <w:p w:rsidR="00147539" w:rsidRPr="006A3390" w:rsidRDefault="00147539" w:rsidP="00147539">
      <w:pPr>
        <w:spacing w:after="0" w:line="240" w:lineRule="auto"/>
        <w:rPr>
          <w:rFonts w:ascii="Times New Roman" w:eastAsia="Calibri" w:hAnsi="Times New Roman" w:cs="Times New Roman"/>
        </w:rPr>
      </w:pPr>
    </w:p>
    <w:p w:rsidR="006A3390" w:rsidRDefault="006A3390" w:rsidP="00147539">
      <w:pPr>
        <w:spacing w:after="0" w:line="240" w:lineRule="auto"/>
        <w:jc w:val="both"/>
        <w:rPr>
          <w:rFonts w:ascii="Times New Roman" w:hAnsi="Times New Roman" w:cs="Times New Roman"/>
        </w:rPr>
      </w:pPr>
      <w:r w:rsidRPr="006A3390">
        <w:rPr>
          <w:rFonts w:ascii="Times New Roman" w:eastAsia="Calibri" w:hAnsi="Times New Roman" w:cs="Times New Roman"/>
        </w:rPr>
        <w:t>T</w:t>
      </w:r>
      <w:r w:rsidR="00C101A7" w:rsidRPr="006A3390">
        <w:rPr>
          <w:rFonts w:ascii="Times New Roman" w:eastAsia="Calibri" w:hAnsi="Times New Roman" w:cs="Times New Roman"/>
        </w:rPr>
        <w:t xml:space="preserve">he low development pathway </w:t>
      </w:r>
      <w:r w:rsidRPr="006A3390">
        <w:rPr>
          <w:rFonts w:ascii="Times New Roman" w:eastAsia="Calibri" w:hAnsi="Times New Roman" w:cs="Times New Roman"/>
        </w:rPr>
        <w:t>i</w:t>
      </w:r>
      <w:r w:rsidR="00C101A7" w:rsidRPr="006A3390">
        <w:rPr>
          <w:rFonts w:ascii="Times New Roman" w:eastAsia="Calibri" w:hAnsi="Times New Roman" w:cs="Times New Roman"/>
        </w:rPr>
        <w:t>s not just tinkering at the margins but transformative systems and ways of doing and transformative process.</w:t>
      </w:r>
      <w:r w:rsidR="00C101A7" w:rsidRPr="006A3390">
        <w:rPr>
          <w:rFonts w:ascii="Times New Roman" w:hAnsi="Times New Roman" w:cs="Times New Roman"/>
        </w:rPr>
        <w:t xml:space="preserve"> </w:t>
      </w:r>
      <w:r w:rsidRPr="006A3390">
        <w:rPr>
          <w:rFonts w:ascii="Times New Roman" w:hAnsi="Times New Roman" w:cs="Times New Roman"/>
        </w:rPr>
        <w:t>(</w:t>
      </w:r>
      <w:proofErr w:type="spellStart"/>
      <w:r w:rsidR="00C101A7" w:rsidRPr="006A3390">
        <w:rPr>
          <w:rFonts w:ascii="Times New Roman" w:hAnsi="Times New Roman" w:cs="Times New Roman"/>
        </w:rPr>
        <w:t>Raghu</w:t>
      </w:r>
      <w:proofErr w:type="spellEnd"/>
      <w:r w:rsidR="00C101A7" w:rsidRPr="006A3390">
        <w:rPr>
          <w:rFonts w:ascii="Times New Roman" w:hAnsi="Times New Roman" w:cs="Times New Roman"/>
        </w:rPr>
        <w:t>)</w:t>
      </w:r>
    </w:p>
    <w:p w:rsidR="00147539" w:rsidRDefault="00147539" w:rsidP="00147539">
      <w:pPr>
        <w:spacing w:after="0" w:line="240" w:lineRule="auto"/>
        <w:jc w:val="both"/>
        <w:rPr>
          <w:rFonts w:ascii="Times New Roman" w:hAnsi="Times New Roman" w:cs="Times New Roman"/>
        </w:rPr>
      </w:pPr>
    </w:p>
    <w:p w:rsidR="00C27A27" w:rsidRDefault="00C27A27" w:rsidP="00147539">
      <w:pPr>
        <w:spacing w:after="0" w:line="240" w:lineRule="auto"/>
        <w:jc w:val="both"/>
        <w:rPr>
          <w:rFonts w:ascii="Times New Roman" w:hAnsi="Times New Roman" w:cs="Times New Roman"/>
        </w:rPr>
      </w:pPr>
      <w:r w:rsidRPr="00187C63">
        <w:rPr>
          <w:rFonts w:ascii="Times New Roman" w:hAnsi="Times New Roman" w:cs="Times New Roman"/>
        </w:rPr>
        <w:t>In the absence of any international agreed emission agreements or carbon budgets in place that will determine India’s share in global carbon space it is diffi</w:t>
      </w:r>
      <w:r w:rsidR="006A3390">
        <w:rPr>
          <w:rFonts w:ascii="Times New Roman" w:hAnsi="Times New Roman" w:cs="Times New Roman"/>
        </w:rPr>
        <w:t xml:space="preserve">cult to chart a unilateral and </w:t>
      </w:r>
      <w:r w:rsidRPr="00187C63">
        <w:rPr>
          <w:rFonts w:ascii="Times New Roman" w:hAnsi="Times New Roman" w:cs="Times New Roman"/>
        </w:rPr>
        <w:t>autonomous low carbon path.</w:t>
      </w:r>
    </w:p>
    <w:p w:rsidR="00147539" w:rsidRPr="00187C63" w:rsidRDefault="00147539" w:rsidP="00147539">
      <w:pPr>
        <w:spacing w:after="0" w:line="240" w:lineRule="auto"/>
        <w:jc w:val="both"/>
        <w:rPr>
          <w:rFonts w:ascii="Times New Roman" w:hAnsi="Times New Roman" w:cs="Times New Roman"/>
        </w:rPr>
      </w:pPr>
    </w:p>
    <w:p w:rsidR="00C27A27" w:rsidRDefault="00C27A27" w:rsidP="00147539">
      <w:pPr>
        <w:spacing w:after="0" w:line="240" w:lineRule="auto"/>
        <w:jc w:val="both"/>
        <w:rPr>
          <w:rFonts w:ascii="Times New Roman" w:hAnsi="Times New Roman" w:cs="Times New Roman"/>
        </w:rPr>
      </w:pPr>
      <w:r w:rsidRPr="00187C63">
        <w:rPr>
          <w:rFonts w:ascii="Times New Roman" w:hAnsi="Times New Roman" w:cs="Times New Roman"/>
        </w:rPr>
        <w:t>However, in the backdrop of Governments commitment to reduce emissions by 20-25 percent from 2005 levels by 2050, certain possibilities open in key sector like energy, industry,</w:t>
      </w:r>
      <w:r w:rsidR="00EA3D59">
        <w:rPr>
          <w:rFonts w:ascii="Times New Roman" w:hAnsi="Times New Roman" w:cs="Times New Roman"/>
        </w:rPr>
        <w:t xml:space="preserve"> </w:t>
      </w:r>
      <w:r w:rsidRPr="00187C63">
        <w:rPr>
          <w:rFonts w:ascii="Times New Roman" w:hAnsi="Times New Roman" w:cs="Times New Roman"/>
        </w:rPr>
        <w:t xml:space="preserve">transport, forests and urban design. </w:t>
      </w:r>
    </w:p>
    <w:p w:rsidR="00147539" w:rsidRPr="00187C63" w:rsidRDefault="00147539" w:rsidP="00147539">
      <w:pPr>
        <w:spacing w:after="0" w:line="240" w:lineRule="auto"/>
        <w:jc w:val="both"/>
        <w:rPr>
          <w:rFonts w:ascii="Times New Roman" w:hAnsi="Times New Roman" w:cs="Times New Roman"/>
        </w:rPr>
      </w:pPr>
    </w:p>
    <w:p w:rsidR="00EA3D59" w:rsidRDefault="00213065" w:rsidP="00147539">
      <w:pPr>
        <w:spacing w:after="0" w:line="240" w:lineRule="auto"/>
        <w:jc w:val="both"/>
        <w:rPr>
          <w:rFonts w:ascii="Times New Roman" w:hAnsi="Times New Roman" w:cs="Times New Roman"/>
        </w:rPr>
      </w:pPr>
      <w:r w:rsidRPr="00187C63">
        <w:rPr>
          <w:rFonts w:ascii="Times New Roman" w:hAnsi="Times New Roman" w:cs="Times New Roman"/>
        </w:rPr>
        <w:t>The principle underlying alternate low carbon pathway i</w:t>
      </w:r>
      <w:r>
        <w:rPr>
          <w:rFonts w:ascii="Times New Roman" w:hAnsi="Times New Roman" w:cs="Times New Roman"/>
        </w:rPr>
        <w:t>s</w:t>
      </w:r>
      <w:r w:rsidRPr="00187C63">
        <w:rPr>
          <w:rFonts w:ascii="Times New Roman" w:hAnsi="Times New Roman" w:cs="Times New Roman"/>
        </w:rPr>
        <w:t xml:space="preserve"> not only to do different things, but do things differently.</w:t>
      </w:r>
      <w:r>
        <w:rPr>
          <w:rFonts w:ascii="Times New Roman" w:hAnsi="Times New Roman" w:cs="Times New Roman"/>
        </w:rPr>
        <w:t xml:space="preserve"> </w:t>
      </w:r>
      <w:r w:rsidRPr="000B361B">
        <w:rPr>
          <w:rFonts w:ascii="Times New Roman" w:hAnsi="Times New Roman" w:cs="Times New Roman"/>
        </w:rPr>
        <w:t xml:space="preserve">A focus on Rural </w:t>
      </w:r>
      <w:proofErr w:type="spellStart"/>
      <w:r w:rsidRPr="000B361B">
        <w:rPr>
          <w:rFonts w:ascii="Times New Roman" w:hAnsi="Times New Roman" w:cs="Times New Roman"/>
        </w:rPr>
        <w:t>Industrialisation</w:t>
      </w:r>
      <w:proofErr w:type="spellEnd"/>
      <w:r w:rsidRPr="000B361B">
        <w:rPr>
          <w:rFonts w:ascii="Times New Roman" w:hAnsi="Times New Roman" w:cs="Times New Roman"/>
        </w:rPr>
        <w:t xml:space="preserve"> is the key to this. One needs to focus on the vast pool of literate youth who are no longer looking to their farms for livelihoods. Creating decentralized hubs of production </w:t>
      </w:r>
      <w:proofErr w:type="spellStart"/>
      <w:r w:rsidRPr="000B361B">
        <w:rPr>
          <w:rFonts w:ascii="Times New Roman" w:hAnsi="Times New Roman" w:cs="Times New Roman"/>
        </w:rPr>
        <w:t>centres</w:t>
      </w:r>
      <w:proofErr w:type="spellEnd"/>
      <w:r w:rsidRPr="000B361B">
        <w:rPr>
          <w:rFonts w:ascii="Times New Roman" w:hAnsi="Times New Roman" w:cs="Times New Roman"/>
        </w:rPr>
        <w:t xml:space="preserve"> that create value addition at the local level for local distribution and consumption is the key. There are enough of examples of successful ventures at the local level. </w:t>
      </w:r>
    </w:p>
    <w:p w:rsidR="00147539" w:rsidRDefault="00147539" w:rsidP="00147539">
      <w:pPr>
        <w:spacing w:after="0" w:line="240" w:lineRule="auto"/>
        <w:jc w:val="both"/>
        <w:rPr>
          <w:rFonts w:ascii="Times New Roman" w:hAnsi="Times New Roman" w:cs="Times New Roman"/>
        </w:rPr>
      </w:pPr>
    </w:p>
    <w:p w:rsidR="00213065" w:rsidRPr="000B361B" w:rsidRDefault="00EA3D59" w:rsidP="00147539">
      <w:pPr>
        <w:spacing w:after="0" w:line="240" w:lineRule="auto"/>
        <w:jc w:val="both"/>
        <w:rPr>
          <w:rFonts w:ascii="Times New Roman" w:hAnsi="Times New Roman" w:cs="Times New Roman"/>
        </w:rPr>
      </w:pPr>
      <w:r>
        <w:rPr>
          <w:rFonts w:ascii="Times New Roman" w:hAnsi="Times New Roman" w:cs="Times New Roman"/>
        </w:rPr>
        <w:t>L</w:t>
      </w:r>
      <w:r w:rsidR="00213065" w:rsidRPr="000B361B">
        <w:rPr>
          <w:rFonts w:ascii="Times New Roman" w:hAnsi="Times New Roman" w:cs="Times New Roman"/>
        </w:rPr>
        <w:t>arge projects are the result of centralized decision making, far removed from the arena where the competing demands for resources are played out. These naturally result in disastrous large projects that play havoc with local communities, local economies and local cultures.</w:t>
      </w:r>
    </w:p>
    <w:p w:rsidR="00213065" w:rsidRPr="000B361B" w:rsidRDefault="00213065" w:rsidP="00147539">
      <w:pPr>
        <w:spacing w:after="0" w:line="240" w:lineRule="auto"/>
        <w:jc w:val="both"/>
        <w:rPr>
          <w:rFonts w:ascii="Times New Roman" w:hAnsi="Times New Roman" w:cs="Times New Roman"/>
        </w:rPr>
      </w:pPr>
    </w:p>
    <w:p w:rsidR="00213065" w:rsidRPr="000B361B" w:rsidRDefault="00213065" w:rsidP="00147539">
      <w:pPr>
        <w:spacing w:after="0" w:line="240" w:lineRule="auto"/>
        <w:jc w:val="both"/>
        <w:rPr>
          <w:rFonts w:ascii="Times New Roman" w:hAnsi="Times New Roman" w:cs="Times New Roman"/>
        </w:rPr>
      </w:pPr>
      <w:proofErr w:type="spellStart"/>
      <w:r w:rsidRPr="000B361B">
        <w:rPr>
          <w:rFonts w:ascii="Times New Roman" w:hAnsi="Times New Roman" w:cs="Times New Roman"/>
        </w:rPr>
        <w:t>Focussing</w:t>
      </w:r>
      <w:proofErr w:type="spellEnd"/>
      <w:r w:rsidRPr="000B361B">
        <w:rPr>
          <w:rFonts w:ascii="Times New Roman" w:hAnsi="Times New Roman" w:cs="Times New Roman"/>
        </w:rPr>
        <w:t xml:space="preserve"> on the needs, rights and aspirations of the marginalized majority will mean to do things differently to make accessible energy, infrastructure and capacity building to have this happen. This makes the low carbon path possible and sustainable, but within a context of connectedness with larger realities of consumption and resource allocations.</w:t>
      </w:r>
    </w:p>
    <w:p w:rsidR="00213065" w:rsidRPr="000B361B" w:rsidRDefault="00213065" w:rsidP="00147539">
      <w:pPr>
        <w:spacing w:after="0" w:line="240" w:lineRule="auto"/>
        <w:jc w:val="both"/>
        <w:rPr>
          <w:rFonts w:ascii="Times New Roman" w:hAnsi="Times New Roman" w:cs="Times New Roman"/>
        </w:rPr>
      </w:pPr>
    </w:p>
    <w:p w:rsidR="00213065" w:rsidRDefault="00213065" w:rsidP="00147539">
      <w:pPr>
        <w:spacing w:after="0" w:line="240" w:lineRule="auto"/>
        <w:jc w:val="both"/>
        <w:rPr>
          <w:rFonts w:ascii="Times New Roman" w:hAnsi="Times New Roman" w:cs="Times New Roman"/>
        </w:rPr>
      </w:pPr>
      <w:r w:rsidRPr="000B361B">
        <w:rPr>
          <w:rFonts w:ascii="Times New Roman" w:hAnsi="Times New Roman" w:cs="Times New Roman"/>
        </w:rPr>
        <w:t xml:space="preserve">Doing different things implies understanding the interconnectedness of things, and acting according to such interconnectedness – whether it </w:t>
      </w:r>
      <w:proofErr w:type="gramStart"/>
      <w:r w:rsidRPr="000B361B">
        <w:rPr>
          <w:rFonts w:ascii="Times New Roman" w:hAnsi="Times New Roman" w:cs="Times New Roman"/>
        </w:rPr>
        <w:t>be</w:t>
      </w:r>
      <w:proofErr w:type="gramEnd"/>
      <w:r w:rsidRPr="000B361B">
        <w:rPr>
          <w:rFonts w:ascii="Times New Roman" w:hAnsi="Times New Roman" w:cs="Times New Roman"/>
        </w:rPr>
        <w:t xml:space="preserve"> of resources, livelihoods and technologies; whether it be of economics, culture and politics; or whether it be of spirituality, ecology or cosmology.</w:t>
      </w:r>
    </w:p>
    <w:p w:rsidR="00147539" w:rsidRPr="000B361B" w:rsidRDefault="00147539" w:rsidP="00147539">
      <w:pPr>
        <w:spacing w:after="0" w:line="240" w:lineRule="auto"/>
        <w:jc w:val="both"/>
        <w:rPr>
          <w:rFonts w:ascii="Times New Roman" w:hAnsi="Times New Roman" w:cs="Times New Roman"/>
        </w:rPr>
      </w:pPr>
    </w:p>
    <w:p w:rsidR="00213065" w:rsidRDefault="00147539" w:rsidP="00213065">
      <w:pPr>
        <w:jc w:val="both"/>
        <w:rPr>
          <w:rFonts w:ascii="Times New Roman" w:hAnsi="Times New Roman" w:cs="Times New Roman"/>
        </w:rPr>
      </w:pPr>
      <w:r>
        <w:rPr>
          <w:rFonts w:ascii="Times New Roman" w:hAnsi="Times New Roman" w:cs="Times New Roman"/>
        </w:rPr>
        <w:pict>
          <v:shape id="_x0000_s1028" type="#_x0000_t202" style="position:absolute;left:0;text-align:left;margin-left:0;margin-top:.5pt;width:359.5pt;height:144.05pt;z-index:251661312;mso-position-horizontal:center">
            <v:textbox style="mso-next-textbox:#_x0000_s1028">
              <w:txbxContent>
                <w:p w:rsidR="00304226" w:rsidRPr="001F7CF5" w:rsidRDefault="00304226" w:rsidP="00213065">
                  <w:pPr>
                    <w:ind w:left="180"/>
                    <w:rPr>
                      <w:rFonts w:ascii="Times New Roman" w:hAnsi="Times New Roman" w:cs="Times New Roman"/>
                      <w:b/>
                    </w:rPr>
                  </w:pPr>
                  <w:r w:rsidRPr="001F7CF5">
                    <w:rPr>
                      <w:rFonts w:ascii="Times New Roman" w:hAnsi="Times New Roman" w:cs="Times New Roman"/>
                      <w:b/>
                    </w:rPr>
                    <w:t>Business as Usual</w:t>
                  </w:r>
                </w:p>
                <w:p w:rsidR="00304226" w:rsidRDefault="00304226" w:rsidP="00213065">
                  <w:pPr>
                    <w:ind w:left="180"/>
                    <w:rPr>
                      <w:rFonts w:ascii="Times New Roman" w:hAnsi="Times New Roman" w:cs="Times New Roman"/>
                    </w:rPr>
                  </w:pPr>
                  <w:r w:rsidRPr="001F7CF5">
                    <w:rPr>
                      <w:rFonts w:ascii="Times New Roman" w:hAnsi="Times New Roman" w:cs="Times New Roman"/>
                    </w:rPr>
                    <w:t xml:space="preserve">Businesses, though primarily concerned with business models that ensure sustainable profits today are </w:t>
                  </w:r>
                  <w:r>
                    <w:rPr>
                      <w:rFonts w:ascii="Times New Roman" w:hAnsi="Times New Roman" w:cs="Times New Roman"/>
                    </w:rPr>
                    <w:t>now talking about</w:t>
                  </w:r>
                  <w:r w:rsidRPr="001F7CF5">
                    <w:rPr>
                      <w:rFonts w:ascii="Times New Roman" w:hAnsi="Times New Roman" w:cs="Times New Roman"/>
                    </w:rPr>
                    <w:t xml:space="preserve"> ‘responsible corporate </w:t>
                  </w:r>
                  <w:proofErr w:type="spellStart"/>
                  <w:r w:rsidRPr="001F7CF5">
                    <w:rPr>
                      <w:rFonts w:ascii="Times New Roman" w:hAnsi="Times New Roman" w:cs="Times New Roman"/>
                    </w:rPr>
                    <w:t>behaviour</w:t>
                  </w:r>
                  <w:proofErr w:type="spellEnd"/>
                  <w:r w:rsidRPr="001F7CF5">
                    <w:rPr>
                      <w:rFonts w:ascii="Times New Roman" w:hAnsi="Times New Roman" w:cs="Times New Roman"/>
                    </w:rPr>
                    <w:t>’.</w:t>
                  </w:r>
                  <w:r>
                    <w:rPr>
                      <w:rFonts w:ascii="Times New Roman" w:hAnsi="Times New Roman" w:cs="Times New Roman"/>
                    </w:rPr>
                    <w:t xml:space="preserve"> However this seems to be regular </w:t>
                  </w:r>
                  <w:r w:rsidRPr="00304226">
                    <w:rPr>
                      <w:rFonts w:ascii="Times New Roman" w:hAnsi="Times New Roman" w:cs="Times New Roman"/>
                      <w:i/>
                    </w:rPr>
                    <w:t>Business as Usual</w:t>
                  </w:r>
                  <w:r>
                    <w:rPr>
                      <w:rFonts w:ascii="Times New Roman" w:hAnsi="Times New Roman" w:cs="Times New Roman"/>
                    </w:rPr>
                    <w:t xml:space="preserve"> as they have invested in s</w:t>
                  </w:r>
                  <w:r w:rsidRPr="001F7CF5">
                    <w:rPr>
                      <w:rFonts w:ascii="Times New Roman" w:hAnsi="Times New Roman" w:cs="Times New Roman"/>
                    </w:rPr>
                    <w:t xml:space="preserve">olar, wind energy, waste management and water are </w:t>
                  </w:r>
                  <w:r>
                    <w:rPr>
                      <w:rFonts w:ascii="Times New Roman" w:hAnsi="Times New Roman" w:cs="Times New Roman"/>
                    </w:rPr>
                    <w:t xml:space="preserve">seen as </w:t>
                  </w:r>
                  <w:r w:rsidRPr="001F7CF5">
                    <w:rPr>
                      <w:rFonts w:ascii="Times New Roman" w:hAnsi="Times New Roman" w:cs="Times New Roman"/>
                    </w:rPr>
                    <w:t>the sectors for the future.</w:t>
                  </w:r>
                  <w:r>
                    <w:rPr>
                      <w:rFonts w:ascii="Times New Roman" w:hAnsi="Times New Roman" w:cs="Times New Roman"/>
                    </w:rPr>
                    <w:t xml:space="preserve"> Renewable energy, for example has</w:t>
                  </w:r>
                  <w:r w:rsidRPr="001F7CF5">
                    <w:rPr>
                      <w:rFonts w:ascii="Times New Roman" w:hAnsi="Times New Roman" w:cs="Times New Roman"/>
                    </w:rPr>
                    <w:t xml:space="preserve"> attracted enormous amount of money, especially private equity. </w:t>
                  </w:r>
                </w:p>
                <w:p w:rsidR="00304226" w:rsidRDefault="00304226" w:rsidP="00213065">
                  <w:pPr>
                    <w:ind w:left="180"/>
                    <w:rPr>
                      <w:rFonts w:ascii="Times New Roman" w:hAnsi="Times New Roman" w:cs="Times New Roman"/>
                    </w:rPr>
                  </w:pPr>
                  <w:r>
                    <w:rPr>
                      <w:rFonts w:ascii="Times New Roman" w:hAnsi="Times New Roman" w:cs="Times New Roman"/>
                    </w:rPr>
                    <w:t xml:space="preserve">India meanwhile is the fastest growing CER market. </w:t>
                  </w:r>
                </w:p>
                <w:p w:rsidR="00304226" w:rsidRDefault="00304226" w:rsidP="00213065">
                  <w:pPr>
                    <w:ind w:left="180"/>
                  </w:pPr>
                </w:p>
              </w:txbxContent>
            </v:textbox>
            <w10:wrap type="square"/>
          </v:shape>
        </w:pict>
      </w:r>
    </w:p>
    <w:p w:rsidR="00147539" w:rsidRDefault="00147539" w:rsidP="00213065">
      <w:pPr>
        <w:rPr>
          <w:rFonts w:ascii="Times New Roman" w:hAnsi="Times New Roman" w:cs="Times New Roman"/>
          <w:b/>
        </w:rPr>
      </w:pPr>
    </w:p>
    <w:p w:rsidR="00147539" w:rsidRDefault="00147539" w:rsidP="00213065">
      <w:pPr>
        <w:rPr>
          <w:rFonts w:ascii="Times New Roman" w:hAnsi="Times New Roman" w:cs="Times New Roman"/>
          <w:b/>
        </w:rPr>
      </w:pPr>
    </w:p>
    <w:p w:rsidR="00147539" w:rsidRDefault="00147539" w:rsidP="00213065">
      <w:pPr>
        <w:rPr>
          <w:rFonts w:ascii="Times New Roman" w:hAnsi="Times New Roman" w:cs="Times New Roman"/>
          <w:b/>
        </w:rPr>
      </w:pPr>
    </w:p>
    <w:p w:rsidR="00147539" w:rsidRDefault="00147539" w:rsidP="00213065">
      <w:pPr>
        <w:rPr>
          <w:rFonts w:ascii="Times New Roman" w:hAnsi="Times New Roman" w:cs="Times New Roman"/>
          <w:b/>
        </w:rPr>
      </w:pPr>
    </w:p>
    <w:p w:rsidR="00147539" w:rsidRDefault="00147539" w:rsidP="00213065">
      <w:pPr>
        <w:rPr>
          <w:rFonts w:ascii="Times New Roman" w:hAnsi="Times New Roman" w:cs="Times New Roman"/>
          <w:b/>
        </w:rPr>
      </w:pPr>
    </w:p>
    <w:p w:rsidR="00147539" w:rsidRDefault="00147539" w:rsidP="00213065">
      <w:pPr>
        <w:rPr>
          <w:rFonts w:ascii="Times New Roman" w:hAnsi="Times New Roman" w:cs="Times New Roman"/>
          <w:b/>
        </w:rPr>
      </w:pPr>
    </w:p>
    <w:p w:rsidR="00147539" w:rsidRDefault="00147539" w:rsidP="00147539">
      <w:pPr>
        <w:spacing w:after="0" w:line="240" w:lineRule="auto"/>
        <w:rPr>
          <w:rFonts w:ascii="Times New Roman" w:hAnsi="Times New Roman" w:cs="Times New Roman"/>
          <w:b/>
        </w:rPr>
      </w:pPr>
    </w:p>
    <w:p w:rsidR="00213065" w:rsidRDefault="00213065" w:rsidP="00147539">
      <w:pPr>
        <w:spacing w:after="0" w:line="240" w:lineRule="auto"/>
        <w:rPr>
          <w:rFonts w:ascii="Times New Roman" w:hAnsi="Times New Roman" w:cs="Times New Roman"/>
          <w:b/>
        </w:rPr>
      </w:pPr>
      <w:r>
        <w:rPr>
          <w:rFonts w:ascii="Times New Roman" w:hAnsi="Times New Roman" w:cs="Times New Roman"/>
          <w:b/>
        </w:rPr>
        <w:lastRenderedPageBreak/>
        <w:t>State</w:t>
      </w:r>
      <w:r w:rsidR="00147539">
        <w:rPr>
          <w:rFonts w:ascii="Times New Roman" w:hAnsi="Times New Roman" w:cs="Times New Roman"/>
          <w:b/>
        </w:rPr>
        <w:t xml:space="preserve"> Climate Change Action Plans</w:t>
      </w:r>
    </w:p>
    <w:p w:rsidR="00147539" w:rsidRPr="00223592" w:rsidRDefault="00147539" w:rsidP="00147539">
      <w:pPr>
        <w:spacing w:after="0" w:line="240" w:lineRule="auto"/>
        <w:rPr>
          <w:rFonts w:ascii="Times New Roman" w:hAnsi="Times New Roman" w:cs="Times New Roman"/>
          <w:b/>
        </w:rPr>
      </w:pPr>
    </w:p>
    <w:p w:rsidR="00213065" w:rsidRDefault="00213065" w:rsidP="00147539">
      <w:pPr>
        <w:spacing w:after="0" w:line="240" w:lineRule="auto"/>
        <w:rPr>
          <w:rFonts w:ascii="Times New Roman" w:hAnsi="Times New Roman" w:cs="Times New Roman"/>
        </w:rPr>
      </w:pPr>
      <w:r w:rsidRPr="00223592">
        <w:rPr>
          <w:rFonts w:ascii="Times New Roman" w:hAnsi="Times New Roman" w:cs="Times New Roman"/>
        </w:rPr>
        <w:t>Like the preparation of the National Action Plan for Climate Change (NAPCC) the making of the state actions plans (SAPCC) has been a top down process led by scientists and bureaucrats with no participation of civil society or local communities.</w:t>
      </w:r>
      <w:r>
        <w:rPr>
          <w:rFonts w:ascii="Times New Roman" w:hAnsi="Times New Roman" w:cs="Times New Roman"/>
        </w:rPr>
        <w:t xml:space="preserve"> More importantly the </w:t>
      </w:r>
      <w:r w:rsidR="0081396C">
        <w:rPr>
          <w:rFonts w:ascii="Times New Roman" w:hAnsi="Times New Roman" w:cs="Times New Roman"/>
        </w:rPr>
        <w:t>tasks of drawing up the plans have</w:t>
      </w:r>
      <w:r>
        <w:rPr>
          <w:rFonts w:ascii="Times New Roman" w:hAnsi="Times New Roman" w:cs="Times New Roman"/>
        </w:rPr>
        <w:t xml:space="preserve"> been sub-contracted more as a desk study.  The Karnataka State Action Plan for example seems to be an exercise in claiming quotas in different plans announced in the NAPCC. </w:t>
      </w:r>
    </w:p>
    <w:p w:rsidR="00213065" w:rsidRDefault="00213065" w:rsidP="00147539">
      <w:pPr>
        <w:spacing w:after="0" w:line="240" w:lineRule="auto"/>
        <w:rPr>
          <w:rFonts w:ascii="Times New Roman" w:hAnsi="Times New Roman" w:cs="Times New Roman"/>
        </w:rPr>
      </w:pPr>
    </w:p>
    <w:p w:rsidR="00213065" w:rsidRDefault="00213065" w:rsidP="00147539">
      <w:pPr>
        <w:spacing w:after="0" w:line="240" w:lineRule="auto"/>
        <w:rPr>
          <w:rFonts w:ascii="Times New Roman" w:hAnsi="Times New Roman" w:cs="Times New Roman"/>
        </w:rPr>
      </w:pPr>
      <w:r>
        <w:rPr>
          <w:rFonts w:ascii="Times New Roman" w:hAnsi="Times New Roman" w:cs="Times New Roman"/>
        </w:rPr>
        <w:t xml:space="preserve">In the plan there is no determination of the </w:t>
      </w:r>
      <w:r w:rsidRPr="00223592">
        <w:rPr>
          <w:rFonts w:ascii="Times New Roman" w:hAnsi="Times New Roman" w:cs="Times New Roman"/>
        </w:rPr>
        <w:t>stakeholders</w:t>
      </w:r>
      <w:r>
        <w:rPr>
          <w:rFonts w:ascii="Times New Roman" w:hAnsi="Times New Roman" w:cs="Times New Roman"/>
        </w:rPr>
        <w:t xml:space="preserve">. Nor </w:t>
      </w:r>
      <w:proofErr w:type="gramStart"/>
      <w:r>
        <w:rPr>
          <w:rFonts w:ascii="Times New Roman" w:hAnsi="Times New Roman" w:cs="Times New Roman"/>
        </w:rPr>
        <w:t>are there any mention</w:t>
      </w:r>
      <w:proofErr w:type="gramEnd"/>
      <w:r>
        <w:rPr>
          <w:rFonts w:ascii="Times New Roman" w:hAnsi="Times New Roman" w:cs="Times New Roman"/>
        </w:rPr>
        <w:t xml:space="preserve"> of communities, livelihoods, women etc.  </w:t>
      </w:r>
      <w:r w:rsidRPr="00223592">
        <w:rPr>
          <w:rFonts w:ascii="Times New Roman" w:hAnsi="Times New Roman" w:cs="Times New Roman"/>
        </w:rPr>
        <w:t xml:space="preserve">The issue of equity is completely missing. </w:t>
      </w:r>
      <w:r>
        <w:rPr>
          <w:rFonts w:ascii="Times New Roman" w:hAnsi="Times New Roman" w:cs="Times New Roman"/>
        </w:rPr>
        <w:t>And there is n</w:t>
      </w:r>
      <w:r w:rsidRPr="00223592">
        <w:rPr>
          <w:rFonts w:ascii="Times New Roman" w:hAnsi="Times New Roman" w:cs="Times New Roman"/>
        </w:rPr>
        <w:t>o</w:t>
      </w:r>
      <w:r w:rsidR="0081396C">
        <w:rPr>
          <w:rFonts w:ascii="Times New Roman" w:hAnsi="Times New Roman" w:cs="Times New Roman"/>
        </w:rPr>
        <w:t xml:space="preserve">thing to </w:t>
      </w:r>
      <w:r w:rsidRPr="00223592">
        <w:rPr>
          <w:rFonts w:ascii="Times New Roman" w:hAnsi="Times New Roman" w:cs="Times New Roman"/>
        </w:rPr>
        <w:t>acknowledge rights, local knowledge as well as commons/CPRs and rights of indigenous people. Alarmingly, the State Plan wants to remove (encroachments) people from forests</w:t>
      </w:r>
      <w:r>
        <w:rPr>
          <w:rFonts w:ascii="Times New Roman" w:hAnsi="Times New Roman" w:cs="Times New Roman"/>
        </w:rPr>
        <w:t>.</w:t>
      </w:r>
    </w:p>
    <w:p w:rsidR="00213065"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Pr>
          <w:rFonts w:ascii="Times New Roman" w:hAnsi="Times New Roman" w:cs="Times New Roman"/>
        </w:rPr>
        <w:t>There is n</w:t>
      </w:r>
      <w:r w:rsidRPr="00223592">
        <w:rPr>
          <w:rFonts w:ascii="Times New Roman" w:hAnsi="Times New Roman" w:cs="Times New Roman"/>
        </w:rPr>
        <w:t>o mention of capacity building of stakeholders</w:t>
      </w:r>
      <w:r>
        <w:rPr>
          <w:rFonts w:ascii="Times New Roman" w:hAnsi="Times New Roman" w:cs="Times New Roman"/>
        </w:rPr>
        <w:t xml:space="preserve"> in the Plans and </w:t>
      </w:r>
      <w:r w:rsidRPr="00223592">
        <w:rPr>
          <w:rFonts w:ascii="Times New Roman" w:hAnsi="Times New Roman" w:cs="Times New Roman"/>
        </w:rPr>
        <w:t>NGO involvement is limited and confined to knowledge dissemination in some sectors.</w:t>
      </w:r>
      <w:r>
        <w:rPr>
          <w:rFonts w:ascii="Times New Roman" w:hAnsi="Times New Roman" w:cs="Times New Roman"/>
        </w:rPr>
        <w:t xml:space="preserve"> </w:t>
      </w:r>
    </w:p>
    <w:p w:rsidR="00213065" w:rsidRDefault="00213065" w:rsidP="00147539">
      <w:pPr>
        <w:spacing w:after="0" w:line="240" w:lineRule="auto"/>
        <w:rPr>
          <w:rFonts w:ascii="Times New Roman" w:hAnsi="Times New Roman" w:cs="Times New Roman"/>
        </w:rPr>
      </w:pPr>
    </w:p>
    <w:p w:rsidR="0081396C" w:rsidRDefault="00213065" w:rsidP="00147539">
      <w:pPr>
        <w:spacing w:after="0" w:line="240" w:lineRule="auto"/>
        <w:rPr>
          <w:rFonts w:ascii="Times New Roman" w:hAnsi="Times New Roman" w:cs="Times New Roman"/>
        </w:rPr>
      </w:pPr>
      <w:r w:rsidRPr="00223592">
        <w:rPr>
          <w:rFonts w:ascii="Times New Roman" w:hAnsi="Times New Roman" w:cs="Times New Roman"/>
        </w:rPr>
        <w:t xml:space="preserve">Vulnerability is </w:t>
      </w:r>
      <w:r>
        <w:rPr>
          <w:rFonts w:ascii="Times New Roman" w:hAnsi="Times New Roman" w:cs="Times New Roman"/>
        </w:rPr>
        <w:t xml:space="preserve">broken mechanically into sectors and </w:t>
      </w:r>
      <w:r w:rsidRPr="00223592">
        <w:rPr>
          <w:rFonts w:ascii="Times New Roman" w:hAnsi="Times New Roman" w:cs="Times New Roman"/>
        </w:rPr>
        <w:t>districts</w:t>
      </w:r>
      <w:r>
        <w:rPr>
          <w:rFonts w:ascii="Times New Roman" w:hAnsi="Times New Roman" w:cs="Times New Roman"/>
        </w:rPr>
        <w:t xml:space="preserve"> and there </w:t>
      </w:r>
      <w:r w:rsidRPr="00223592">
        <w:rPr>
          <w:rFonts w:ascii="Times New Roman" w:hAnsi="Times New Roman" w:cs="Times New Roman"/>
        </w:rPr>
        <w:t xml:space="preserve">is no cohesion </w:t>
      </w:r>
      <w:r>
        <w:rPr>
          <w:rFonts w:ascii="Times New Roman" w:hAnsi="Times New Roman" w:cs="Times New Roman"/>
        </w:rPr>
        <w:t xml:space="preserve">in the </w:t>
      </w:r>
      <w:r w:rsidR="0081396C" w:rsidRPr="00223592">
        <w:rPr>
          <w:rFonts w:ascii="Times New Roman" w:hAnsi="Times New Roman" w:cs="Times New Roman"/>
        </w:rPr>
        <w:t>recommendations which are</w:t>
      </w:r>
      <w:r w:rsidRPr="00223592">
        <w:rPr>
          <w:rFonts w:ascii="Times New Roman" w:hAnsi="Times New Roman" w:cs="Times New Roman"/>
        </w:rPr>
        <w:t xml:space="preserve"> </w:t>
      </w:r>
      <w:r w:rsidRPr="00C8565B">
        <w:rPr>
          <w:rFonts w:ascii="Times New Roman" w:hAnsi="Times New Roman" w:cs="Times New Roman"/>
        </w:rPr>
        <w:t>in bits</w:t>
      </w:r>
      <w:r w:rsidRPr="00223592">
        <w:rPr>
          <w:rFonts w:ascii="Times New Roman" w:hAnsi="Times New Roman" w:cs="Times New Roman"/>
        </w:rPr>
        <w:t xml:space="preserve"> and pieces. </w:t>
      </w:r>
      <w:r>
        <w:rPr>
          <w:rFonts w:ascii="Times New Roman" w:hAnsi="Times New Roman" w:cs="Times New Roman"/>
        </w:rPr>
        <w:t>The recommendation d</w:t>
      </w:r>
      <w:r w:rsidRPr="00223592">
        <w:rPr>
          <w:rFonts w:ascii="Times New Roman" w:hAnsi="Times New Roman" w:cs="Times New Roman"/>
        </w:rPr>
        <w:t xml:space="preserve">oes not relate to existing policies and schemes already in place that appear to </w:t>
      </w:r>
      <w:r w:rsidR="0081396C">
        <w:rPr>
          <w:rFonts w:ascii="Times New Roman" w:hAnsi="Times New Roman" w:cs="Times New Roman"/>
        </w:rPr>
        <w:t xml:space="preserve">be </w:t>
      </w:r>
      <w:r w:rsidRPr="00223592">
        <w:rPr>
          <w:rFonts w:ascii="Times New Roman" w:hAnsi="Times New Roman" w:cs="Times New Roman"/>
        </w:rPr>
        <w:t>climate friendly</w:t>
      </w:r>
      <w:r>
        <w:rPr>
          <w:rFonts w:ascii="Times New Roman" w:hAnsi="Times New Roman" w:cs="Times New Roman"/>
        </w:rPr>
        <w:t xml:space="preserve"> and therefore seem to be made in isolation from the </w:t>
      </w:r>
      <w:r w:rsidR="0081396C">
        <w:rPr>
          <w:rFonts w:ascii="Times New Roman" w:hAnsi="Times New Roman" w:cs="Times New Roman"/>
        </w:rPr>
        <w:t>existing.</w:t>
      </w:r>
    </w:p>
    <w:p w:rsidR="0081396C" w:rsidRDefault="0081396C" w:rsidP="00147539">
      <w:pPr>
        <w:spacing w:after="0" w:line="240" w:lineRule="auto"/>
        <w:rPr>
          <w:rFonts w:ascii="Times New Roman" w:hAnsi="Times New Roman" w:cs="Times New Roman"/>
        </w:rPr>
      </w:pPr>
    </w:p>
    <w:p w:rsidR="00213065" w:rsidRDefault="00213065" w:rsidP="00147539">
      <w:pPr>
        <w:spacing w:after="0" w:line="240" w:lineRule="auto"/>
        <w:rPr>
          <w:rFonts w:ascii="Times New Roman" w:hAnsi="Times New Roman" w:cs="Times New Roman"/>
        </w:rPr>
      </w:pPr>
      <w:r w:rsidRPr="00223592">
        <w:rPr>
          <w:rFonts w:ascii="Times New Roman" w:hAnsi="Times New Roman" w:cs="Times New Roman"/>
        </w:rPr>
        <w:t xml:space="preserve">We need to have more discussion on this plan and this being among the first </w:t>
      </w:r>
      <w:r w:rsidR="00147539" w:rsidRPr="00223592">
        <w:rPr>
          <w:rFonts w:ascii="Times New Roman" w:hAnsi="Times New Roman" w:cs="Times New Roman"/>
        </w:rPr>
        <w:t>few;</w:t>
      </w:r>
      <w:r w:rsidRPr="00223592">
        <w:rPr>
          <w:rFonts w:ascii="Times New Roman" w:hAnsi="Times New Roman" w:cs="Times New Roman"/>
        </w:rPr>
        <w:t xml:space="preserve"> there is a need to come ou</w:t>
      </w:r>
      <w:r w:rsidR="0081396C">
        <w:rPr>
          <w:rFonts w:ascii="Times New Roman" w:hAnsi="Times New Roman" w:cs="Times New Roman"/>
        </w:rPr>
        <w:t>t with alternate/complementary/</w:t>
      </w:r>
      <w:r w:rsidRPr="00223592">
        <w:rPr>
          <w:rFonts w:ascii="Times New Roman" w:hAnsi="Times New Roman" w:cs="Times New Roman"/>
        </w:rPr>
        <w:t>supplement documents on vulnerability and adaptation.</w:t>
      </w:r>
    </w:p>
    <w:p w:rsidR="00147539" w:rsidRDefault="00147539" w:rsidP="00147539">
      <w:pPr>
        <w:spacing w:after="0" w:line="240" w:lineRule="auto"/>
        <w:rPr>
          <w:rFonts w:ascii="Times New Roman" w:hAnsi="Times New Roman" w:cs="Times New Roman"/>
          <w:b/>
        </w:rPr>
      </w:pPr>
    </w:p>
    <w:p w:rsidR="00147539" w:rsidRDefault="00147539" w:rsidP="00147539">
      <w:pPr>
        <w:spacing w:after="0" w:line="240" w:lineRule="auto"/>
        <w:rPr>
          <w:rFonts w:ascii="Times New Roman" w:hAnsi="Times New Roman" w:cs="Times New Roman"/>
          <w:b/>
        </w:rPr>
      </w:pPr>
    </w:p>
    <w:p w:rsidR="00213065" w:rsidRPr="00223592" w:rsidRDefault="00213065" w:rsidP="00147539">
      <w:pPr>
        <w:spacing w:after="0" w:line="240" w:lineRule="auto"/>
        <w:rPr>
          <w:rFonts w:ascii="Times New Roman" w:hAnsi="Times New Roman" w:cs="Times New Roman"/>
          <w:b/>
        </w:rPr>
      </w:pPr>
      <w:r w:rsidRPr="00223592">
        <w:rPr>
          <w:rFonts w:ascii="Times New Roman" w:hAnsi="Times New Roman" w:cs="Times New Roman"/>
          <w:b/>
        </w:rPr>
        <w:t>REDD+</w:t>
      </w:r>
      <w:r>
        <w:rPr>
          <w:rFonts w:ascii="Times New Roman" w:hAnsi="Times New Roman" w:cs="Times New Roman"/>
          <w:b/>
        </w:rPr>
        <w:t xml:space="preserve">: </w:t>
      </w:r>
      <w:r w:rsidRPr="00223592">
        <w:rPr>
          <w:rFonts w:ascii="Times New Roman" w:hAnsi="Times New Roman" w:cs="Times New Roman"/>
          <w:b/>
        </w:rPr>
        <w:t xml:space="preserve"> Myths and Forests</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What can possible be wrong with a grand global mitigation initiative under which the North compensates the South for preventing deforestation, forest degradation, and forest preservation.</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In short, everything!</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Reducing Emissions from Deforestation and Forest Degradation (REDD) and protecting forests (REDD +) gained prominence with the Copenhagen Accord, which saw these initiatives as important in reducing the 17 percent of global emissions that come from deforestation.</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India is keen on REDD+ and wants to be paid for forest conservation will result in US$ 3 billion, which the government proposes will go towards poverty alleviation of forest communities.</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 xml:space="preserve">Evaluating REDD in terms of climate effectiveness, bio-diversity conservation, justice concerns and impact of forest people’s rights and governance and transaction costs, it appears to be a negative </w:t>
      </w:r>
      <w:proofErr w:type="spellStart"/>
      <w:r w:rsidRPr="00223592">
        <w:rPr>
          <w:rFonts w:ascii="Times New Roman" w:hAnsi="Times New Roman" w:cs="Times New Roman"/>
        </w:rPr>
        <w:t>programme</w:t>
      </w:r>
      <w:proofErr w:type="spellEnd"/>
      <w:r w:rsidRPr="00223592">
        <w:rPr>
          <w:rFonts w:ascii="Times New Roman" w:hAnsi="Times New Roman" w:cs="Times New Roman"/>
        </w:rPr>
        <w:t>.</w:t>
      </w:r>
    </w:p>
    <w:p w:rsidR="00213065" w:rsidRPr="00223592" w:rsidRDefault="00213065" w:rsidP="00147539">
      <w:pPr>
        <w:spacing w:after="0" w:line="240" w:lineRule="auto"/>
        <w:rPr>
          <w:rFonts w:ascii="Times New Roman" w:hAnsi="Times New Roman" w:cs="Times New Roman"/>
        </w:rPr>
      </w:pPr>
    </w:p>
    <w:p w:rsidR="00213065" w:rsidRDefault="00213065" w:rsidP="00147539">
      <w:pPr>
        <w:spacing w:after="0" w:line="240" w:lineRule="auto"/>
        <w:rPr>
          <w:rFonts w:ascii="Times New Roman" w:hAnsi="Times New Roman" w:cs="Times New Roman"/>
        </w:rPr>
      </w:pPr>
      <w:r w:rsidRPr="00223592">
        <w:rPr>
          <w:rFonts w:ascii="Times New Roman" w:hAnsi="Times New Roman" w:cs="Times New Roman"/>
        </w:rPr>
        <w:t>In terms of directly benefiting forest dwelling communities, in the light of JFM experience, it appears that REDD will further erode access to forest resources and benefit large landowners (elite capture) and strengthen the role of the forest department over forests.</w:t>
      </w:r>
    </w:p>
    <w:p w:rsidR="0081396C" w:rsidRPr="00223592" w:rsidRDefault="0081396C"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REDD will pave the way for incursion of market based climate solutions and monetize large chunks of forest resources.</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lastRenderedPageBreak/>
        <w:t>In the absence of binding international agreements on emission reduction and carbon budgets, implementing REDD initiatives will be counterproductive.</w:t>
      </w:r>
    </w:p>
    <w:p w:rsidR="00213065" w:rsidRPr="00223592" w:rsidRDefault="00213065" w:rsidP="00147539">
      <w:pPr>
        <w:spacing w:after="0" w:line="240" w:lineRule="auto"/>
        <w:rPr>
          <w:rFonts w:ascii="Times New Roman" w:hAnsi="Times New Roman" w:cs="Times New Roman"/>
        </w:rPr>
      </w:pPr>
    </w:p>
    <w:p w:rsidR="00213065" w:rsidRPr="00187C63" w:rsidRDefault="00213065" w:rsidP="00147539">
      <w:pPr>
        <w:spacing w:after="0" w:line="240" w:lineRule="auto"/>
        <w:jc w:val="both"/>
        <w:rPr>
          <w:rFonts w:ascii="Times New Roman" w:hAnsi="Times New Roman" w:cs="Times New Roman"/>
        </w:rPr>
      </w:pPr>
      <w:r w:rsidRPr="00223592">
        <w:rPr>
          <w:rFonts w:ascii="Times New Roman" w:hAnsi="Times New Roman" w:cs="Times New Roman"/>
        </w:rPr>
        <w:t xml:space="preserve">In short, REDD as it stands today, has very little to do with climate change mitigation and everything to do with promoting carbon markets in the name of climate change.   </w:t>
      </w:r>
    </w:p>
    <w:p w:rsidR="0081396C" w:rsidRDefault="0081396C" w:rsidP="00C27A27">
      <w:pPr>
        <w:jc w:val="both"/>
        <w:rPr>
          <w:rFonts w:ascii="Times New Roman" w:hAnsi="Times New Roman" w:cs="Times New Roman"/>
          <w:b/>
        </w:rPr>
      </w:pPr>
    </w:p>
    <w:p w:rsidR="00C27A27" w:rsidRDefault="0081396C" w:rsidP="00147539">
      <w:pPr>
        <w:spacing w:after="0" w:line="240" w:lineRule="auto"/>
        <w:jc w:val="both"/>
        <w:rPr>
          <w:rFonts w:ascii="Times New Roman" w:hAnsi="Times New Roman" w:cs="Times New Roman"/>
          <w:b/>
        </w:rPr>
      </w:pPr>
      <w:r w:rsidRPr="00187C63">
        <w:rPr>
          <w:rFonts w:ascii="Times New Roman" w:hAnsi="Times New Roman" w:cs="Times New Roman"/>
          <w:b/>
        </w:rPr>
        <w:t>Copenhagen to</w:t>
      </w:r>
      <w:r w:rsidR="00C27A27" w:rsidRPr="00187C63">
        <w:rPr>
          <w:rFonts w:ascii="Times New Roman" w:hAnsi="Times New Roman" w:cs="Times New Roman"/>
          <w:b/>
        </w:rPr>
        <w:t xml:space="preserve"> Durban via Cancun</w:t>
      </w:r>
    </w:p>
    <w:p w:rsidR="00147539" w:rsidRPr="00187C63" w:rsidRDefault="00147539" w:rsidP="00147539">
      <w:pPr>
        <w:spacing w:after="0" w:line="240" w:lineRule="auto"/>
        <w:jc w:val="both"/>
        <w:rPr>
          <w:rFonts w:ascii="Times New Roman" w:hAnsi="Times New Roman" w:cs="Times New Roman"/>
          <w:b/>
        </w:rPr>
      </w:pPr>
    </w:p>
    <w:p w:rsidR="00C27A27" w:rsidRPr="00187C63" w:rsidRDefault="00C27A27" w:rsidP="00147539">
      <w:pPr>
        <w:spacing w:after="0" w:line="240" w:lineRule="auto"/>
        <w:jc w:val="both"/>
        <w:rPr>
          <w:rFonts w:ascii="Times New Roman" w:hAnsi="Times New Roman" w:cs="Times New Roman"/>
        </w:rPr>
      </w:pPr>
      <w:r w:rsidRPr="00187C63">
        <w:rPr>
          <w:rFonts w:ascii="Times New Roman" w:hAnsi="Times New Roman" w:cs="Times New Roman"/>
        </w:rPr>
        <w:t>After the Copenhagen ‘fiasco’ and Cancun that legitimated the Copenhagen Accord, we are practically back to issues that were central in the beginning at Rio in 1992. The ‘</w:t>
      </w:r>
      <w:r w:rsidRPr="0081396C">
        <w:rPr>
          <w:rFonts w:ascii="Times New Roman" w:hAnsi="Times New Roman" w:cs="Times New Roman"/>
          <w:i/>
        </w:rPr>
        <w:t>common but differentiated responsibilities</w:t>
      </w:r>
      <w:r w:rsidRPr="00187C63">
        <w:rPr>
          <w:rFonts w:ascii="Times New Roman" w:hAnsi="Times New Roman" w:cs="Times New Roman"/>
        </w:rPr>
        <w:t>’ that guided negotiations since is no</w:t>
      </w:r>
      <w:r w:rsidR="0081396C">
        <w:rPr>
          <w:rFonts w:ascii="Times New Roman" w:hAnsi="Times New Roman" w:cs="Times New Roman"/>
        </w:rPr>
        <w:t>w</w:t>
      </w:r>
      <w:r w:rsidRPr="00187C63">
        <w:rPr>
          <w:rFonts w:ascii="Times New Roman" w:hAnsi="Times New Roman" w:cs="Times New Roman"/>
        </w:rPr>
        <w:t xml:space="preserve"> abandoned. The pledge and review system is back on the agenda.</w:t>
      </w:r>
    </w:p>
    <w:p w:rsidR="00C27A27" w:rsidRPr="00187C63" w:rsidRDefault="00C27A27" w:rsidP="00147539">
      <w:pPr>
        <w:spacing w:after="0" w:line="240" w:lineRule="auto"/>
        <w:jc w:val="both"/>
        <w:rPr>
          <w:rFonts w:ascii="Times New Roman" w:hAnsi="Times New Roman" w:cs="Times New Roman"/>
        </w:rPr>
      </w:pPr>
    </w:p>
    <w:p w:rsidR="00C27A27" w:rsidRPr="00187C63" w:rsidRDefault="00C27A27" w:rsidP="00147539">
      <w:pPr>
        <w:spacing w:after="0" w:line="240" w:lineRule="auto"/>
        <w:jc w:val="both"/>
        <w:rPr>
          <w:rFonts w:ascii="Times New Roman" w:hAnsi="Times New Roman" w:cs="Times New Roman"/>
        </w:rPr>
      </w:pPr>
      <w:r w:rsidRPr="00187C63">
        <w:rPr>
          <w:rFonts w:ascii="Times New Roman" w:hAnsi="Times New Roman" w:cs="Times New Roman"/>
        </w:rPr>
        <w:t>Second, there is now an agreement that one single frame work for all count</w:t>
      </w:r>
      <w:r w:rsidR="0081396C">
        <w:rPr>
          <w:rFonts w:ascii="Times New Roman" w:hAnsi="Times New Roman" w:cs="Times New Roman"/>
        </w:rPr>
        <w:t>r</w:t>
      </w:r>
      <w:r w:rsidRPr="00187C63">
        <w:rPr>
          <w:rFonts w:ascii="Times New Roman" w:hAnsi="Times New Roman" w:cs="Times New Roman"/>
        </w:rPr>
        <w:t>ies –which will jeopardize the twin track approach of the Kyoto Protocol and ALC which was the underlying basis for negotiations since Kyoto.</w:t>
      </w:r>
    </w:p>
    <w:p w:rsidR="00C27A27" w:rsidRPr="00187C63" w:rsidRDefault="00C27A27" w:rsidP="00147539">
      <w:pPr>
        <w:spacing w:after="0" w:line="240" w:lineRule="auto"/>
        <w:jc w:val="both"/>
        <w:rPr>
          <w:rFonts w:ascii="Times New Roman" w:hAnsi="Times New Roman" w:cs="Times New Roman"/>
        </w:rPr>
      </w:pPr>
    </w:p>
    <w:p w:rsidR="00C27A27" w:rsidRPr="00187C63" w:rsidRDefault="00C27A27" w:rsidP="00147539">
      <w:pPr>
        <w:spacing w:after="0" w:line="240" w:lineRule="auto"/>
        <w:jc w:val="both"/>
        <w:rPr>
          <w:rFonts w:ascii="Times New Roman" w:hAnsi="Times New Roman" w:cs="Times New Roman"/>
        </w:rPr>
      </w:pPr>
      <w:r w:rsidRPr="00187C63">
        <w:rPr>
          <w:rFonts w:ascii="Times New Roman" w:hAnsi="Times New Roman" w:cs="Times New Roman"/>
        </w:rPr>
        <w:t xml:space="preserve">Third, responsibility for historical emissions has been totally </w:t>
      </w:r>
      <w:proofErr w:type="gramStart"/>
      <w:r w:rsidRPr="00187C63">
        <w:rPr>
          <w:rFonts w:ascii="Times New Roman" w:hAnsi="Times New Roman" w:cs="Times New Roman"/>
        </w:rPr>
        <w:t>sidelined,</w:t>
      </w:r>
      <w:proofErr w:type="gramEnd"/>
      <w:r w:rsidRPr="00187C63">
        <w:rPr>
          <w:rFonts w:ascii="Times New Roman" w:hAnsi="Times New Roman" w:cs="Times New Roman"/>
        </w:rPr>
        <w:t xml:space="preserve"> equity and justice </w:t>
      </w:r>
      <w:r w:rsidR="0081396C" w:rsidRPr="00187C63">
        <w:rPr>
          <w:rFonts w:ascii="Times New Roman" w:hAnsi="Times New Roman" w:cs="Times New Roman"/>
        </w:rPr>
        <w:t>concerned are</w:t>
      </w:r>
      <w:r w:rsidRPr="00187C63">
        <w:rPr>
          <w:rFonts w:ascii="Times New Roman" w:hAnsi="Times New Roman" w:cs="Times New Roman"/>
        </w:rPr>
        <w:t xml:space="preserve"> missing. Allocation of funds is conditional and tied to ‘good behavior’.</w:t>
      </w:r>
    </w:p>
    <w:p w:rsidR="00C27A27" w:rsidRPr="00187C63" w:rsidRDefault="00C27A27" w:rsidP="00147539">
      <w:pPr>
        <w:spacing w:after="0" w:line="240" w:lineRule="auto"/>
        <w:jc w:val="both"/>
        <w:rPr>
          <w:rFonts w:ascii="Times New Roman" w:hAnsi="Times New Roman" w:cs="Times New Roman"/>
        </w:rPr>
      </w:pPr>
    </w:p>
    <w:p w:rsidR="00C27A27" w:rsidRPr="00187C63" w:rsidRDefault="00C27A27" w:rsidP="00147539">
      <w:pPr>
        <w:spacing w:after="0" w:line="240" w:lineRule="auto"/>
        <w:jc w:val="both"/>
        <w:rPr>
          <w:rFonts w:ascii="Times New Roman" w:hAnsi="Times New Roman" w:cs="Times New Roman"/>
        </w:rPr>
      </w:pPr>
      <w:r w:rsidRPr="00187C63">
        <w:rPr>
          <w:rFonts w:ascii="Times New Roman" w:hAnsi="Times New Roman" w:cs="Times New Roman"/>
        </w:rPr>
        <w:t>To add to this, India had chosen to abandon its natural and long-term allies (G</w:t>
      </w:r>
      <w:r w:rsidR="0081396C">
        <w:rPr>
          <w:rFonts w:ascii="Times New Roman" w:hAnsi="Times New Roman" w:cs="Times New Roman"/>
        </w:rPr>
        <w:t>-</w:t>
      </w:r>
      <w:r w:rsidRPr="00187C63">
        <w:rPr>
          <w:rFonts w:ascii="Times New Roman" w:hAnsi="Times New Roman" w:cs="Times New Roman"/>
        </w:rPr>
        <w:t>70 and island states) and opted to sit with the Major Economic Forum and G8+.</w:t>
      </w:r>
    </w:p>
    <w:p w:rsidR="00C27A27" w:rsidRPr="00187C63" w:rsidRDefault="00C27A27" w:rsidP="00147539">
      <w:pPr>
        <w:spacing w:after="0" w:line="240" w:lineRule="auto"/>
        <w:jc w:val="both"/>
        <w:rPr>
          <w:rFonts w:ascii="Times New Roman" w:hAnsi="Times New Roman" w:cs="Times New Roman"/>
        </w:rPr>
      </w:pPr>
    </w:p>
    <w:p w:rsidR="00C27A27" w:rsidRPr="00187C63" w:rsidRDefault="00C27A27" w:rsidP="00147539">
      <w:pPr>
        <w:spacing w:after="0" w:line="240" w:lineRule="auto"/>
        <w:jc w:val="both"/>
        <w:rPr>
          <w:rFonts w:ascii="Times New Roman" w:hAnsi="Times New Roman" w:cs="Times New Roman"/>
        </w:rPr>
      </w:pPr>
      <w:r w:rsidRPr="00187C63">
        <w:rPr>
          <w:rFonts w:ascii="Times New Roman" w:hAnsi="Times New Roman" w:cs="Times New Roman"/>
        </w:rPr>
        <w:t>Durban is expected to take us further in this direction.</w:t>
      </w:r>
    </w:p>
    <w:p w:rsidR="0081396C" w:rsidRDefault="0081396C" w:rsidP="00147539">
      <w:pPr>
        <w:spacing w:after="0" w:line="240" w:lineRule="auto"/>
        <w:rPr>
          <w:rFonts w:ascii="Times New Roman" w:hAnsi="Times New Roman" w:cs="Times New Roman"/>
          <w:b/>
        </w:rPr>
      </w:pPr>
    </w:p>
    <w:p w:rsidR="00147539" w:rsidRDefault="00147539" w:rsidP="00147539">
      <w:pPr>
        <w:spacing w:after="0" w:line="240" w:lineRule="auto"/>
        <w:rPr>
          <w:rFonts w:ascii="Times New Roman" w:hAnsi="Times New Roman" w:cs="Times New Roman"/>
          <w:b/>
        </w:rPr>
      </w:pPr>
    </w:p>
    <w:p w:rsidR="00213065" w:rsidRDefault="00213065" w:rsidP="00147539">
      <w:pPr>
        <w:spacing w:after="0" w:line="240" w:lineRule="auto"/>
        <w:rPr>
          <w:rFonts w:ascii="Times New Roman" w:hAnsi="Times New Roman" w:cs="Times New Roman"/>
          <w:b/>
        </w:rPr>
      </w:pPr>
      <w:r w:rsidRPr="00223592">
        <w:rPr>
          <w:rFonts w:ascii="Times New Roman" w:hAnsi="Times New Roman" w:cs="Times New Roman"/>
          <w:b/>
        </w:rPr>
        <w:t>Climate Justice, NOW</w:t>
      </w:r>
    </w:p>
    <w:p w:rsidR="00147539" w:rsidRPr="00223592" w:rsidRDefault="00147539" w:rsidP="00147539">
      <w:pPr>
        <w:spacing w:after="0" w:line="240" w:lineRule="auto"/>
        <w:rPr>
          <w:rFonts w:ascii="Times New Roman" w:hAnsi="Times New Roman" w:cs="Times New Roman"/>
          <w:b/>
        </w:rPr>
      </w:pPr>
    </w:p>
    <w:p w:rsidR="00213065" w:rsidRPr="00223592" w:rsidRDefault="0081396C" w:rsidP="00147539">
      <w:pPr>
        <w:spacing w:after="0" w:line="240" w:lineRule="auto"/>
        <w:rPr>
          <w:rFonts w:ascii="Times New Roman" w:hAnsi="Times New Roman" w:cs="Times New Roman"/>
        </w:rPr>
      </w:pPr>
      <w:r>
        <w:rPr>
          <w:rFonts w:ascii="Times New Roman" w:hAnsi="Times New Roman" w:cs="Times New Roman"/>
        </w:rPr>
        <w:t>C</w:t>
      </w:r>
      <w:r w:rsidR="00213065" w:rsidRPr="00223592">
        <w:rPr>
          <w:rFonts w:ascii="Times New Roman" w:hAnsi="Times New Roman" w:cs="Times New Roman"/>
        </w:rPr>
        <w:t>limate Justice became the key issue a little before Copenhagen, because of the disillusionment with the process of framing the climate response in market based solutions.</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Outside the COP, there is no space in the official negotiations for people’s voices, because there is no dialogue of the official delegation with the people back home. Civil society groups and social movements thus created peoples spaces outside the COP process to find real solutions to climate change – system change was the contribution of the CJ Campaign. Life style politics was not the solution to climate change.</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proofErr w:type="gramStart"/>
      <w:r w:rsidRPr="00223592">
        <w:rPr>
          <w:rFonts w:ascii="Times New Roman" w:hAnsi="Times New Roman" w:cs="Times New Roman"/>
        </w:rPr>
        <w:t>The argument that international negotiations will not lead to solutions that were socially just and equitable gained acceptance.</w:t>
      </w:r>
      <w:proofErr w:type="gramEnd"/>
      <w:r w:rsidRPr="00223592">
        <w:rPr>
          <w:rFonts w:ascii="Times New Roman" w:hAnsi="Times New Roman" w:cs="Times New Roman"/>
        </w:rPr>
        <w:t xml:space="preserve"> Dismantling capitalism and corporate led </w:t>
      </w:r>
      <w:proofErr w:type="spellStart"/>
      <w:r w:rsidRPr="00223592">
        <w:rPr>
          <w:rFonts w:ascii="Times New Roman" w:hAnsi="Times New Roman" w:cs="Times New Roman"/>
        </w:rPr>
        <w:t>liberalisation</w:t>
      </w:r>
      <w:proofErr w:type="spellEnd"/>
      <w:r w:rsidRPr="00223592">
        <w:rPr>
          <w:rFonts w:ascii="Times New Roman" w:hAnsi="Times New Roman" w:cs="Times New Roman"/>
        </w:rPr>
        <w:t xml:space="preserve"> was seen as necessary to combat climate change. </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The Rights of Mothers Earth Charter that was created at the Cochabamba Conference in 2010 contains the basic</w:t>
      </w:r>
      <w:r>
        <w:rPr>
          <w:rFonts w:ascii="Times New Roman" w:hAnsi="Times New Roman" w:cs="Times New Roman"/>
        </w:rPr>
        <w:t xml:space="preserve"> </w:t>
      </w:r>
      <w:r w:rsidRPr="00AC62FD">
        <w:rPr>
          <w:rFonts w:ascii="Times New Roman" w:hAnsi="Times New Roman" w:cs="Times New Roman"/>
        </w:rPr>
        <w:t>tenets</w:t>
      </w:r>
      <w:r w:rsidRPr="00223592">
        <w:rPr>
          <w:rFonts w:ascii="Times New Roman" w:hAnsi="Times New Roman" w:cs="Times New Roman"/>
        </w:rPr>
        <w:t xml:space="preserve"> of an alternate justice oriented approach to finding solutions to problems of climate change. </w:t>
      </w:r>
    </w:p>
    <w:p w:rsidR="00213065" w:rsidRPr="00223592" w:rsidRDefault="00213065" w:rsidP="00147539">
      <w:pPr>
        <w:spacing w:after="0" w:line="240" w:lineRule="auto"/>
        <w:rPr>
          <w:rFonts w:ascii="Times New Roman" w:hAnsi="Times New Roman" w:cs="Times New Roman"/>
        </w:rPr>
      </w:pPr>
    </w:p>
    <w:p w:rsidR="00213065" w:rsidRPr="00223592" w:rsidRDefault="00213065" w:rsidP="00147539">
      <w:pPr>
        <w:spacing w:after="0" w:line="240" w:lineRule="auto"/>
        <w:rPr>
          <w:rFonts w:ascii="Times New Roman" w:hAnsi="Times New Roman" w:cs="Times New Roman"/>
        </w:rPr>
      </w:pPr>
      <w:r w:rsidRPr="00223592">
        <w:rPr>
          <w:rFonts w:ascii="Times New Roman" w:hAnsi="Times New Roman" w:cs="Times New Roman"/>
        </w:rPr>
        <w:t xml:space="preserve">The occupy movement and the resurgence of social movements for equity and justice </w:t>
      </w:r>
      <w:r w:rsidRPr="00AC62FD">
        <w:rPr>
          <w:rFonts w:ascii="Times New Roman" w:hAnsi="Times New Roman" w:cs="Times New Roman"/>
        </w:rPr>
        <w:t xml:space="preserve">offer </w:t>
      </w:r>
      <w:r w:rsidRPr="00223592">
        <w:rPr>
          <w:rFonts w:ascii="Times New Roman" w:hAnsi="Times New Roman" w:cs="Times New Roman"/>
        </w:rPr>
        <w:t>the world over offer hope and a possible direction for climate friendly social transformation.</w:t>
      </w:r>
    </w:p>
    <w:p w:rsidR="00213065" w:rsidRDefault="00213065" w:rsidP="00213065">
      <w:pPr>
        <w:rPr>
          <w:rFonts w:ascii="Times New Roman" w:hAnsi="Times New Roman" w:cs="Times New Roman"/>
        </w:rPr>
      </w:pPr>
    </w:p>
    <w:p w:rsidR="00147539" w:rsidRPr="00223592" w:rsidRDefault="00147539" w:rsidP="00213065">
      <w:pPr>
        <w:rPr>
          <w:rFonts w:ascii="Times New Roman" w:hAnsi="Times New Roman" w:cs="Times New Roman"/>
        </w:rPr>
      </w:pPr>
    </w:p>
    <w:p w:rsidR="00213065" w:rsidRPr="001A735E" w:rsidRDefault="00213065" w:rsidP="00213065">
      <w:pPr>
        <w:jc w:val="both"/>
        <w:rPr>
          <w:rFonts w:ascii="Times New Roman" w:hAnsi="Times New Roman" w:cs="Times New Roman"/>
          <w:b/>
          <w:i/>
        </w:rPr>
      </w:pPr>
      <w:r w:rsidRPr="001A735E">
        <w:rPr>
          <w:rFonts w:ascii="Times New Roman" w:hAnsi="Times New Roman" w:cs="Times New Roman"/>
          <w:b/>
        </w:rPr>
        <w:lastRenderedPageBreak/>
        <w:t>The Way Forward</w:t>
      </w: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r w:rsidRPr="004420ED">
        <w:rPr>
          <w:rFonts w:ascii="Times New Roman" w:hAnsi="Times New Roman" w:cs="Times New Roman"/>
        </w:rPr>
        <w:t xml:space="preserve">International negotiations on Climate Change under the auspices of the UNFCCC - </w:t>
      </w:r>
      <w:r w:rsidRPr="004420ED">
        <w:rPr>
          <w:rStyle w:val="apple-style-span"/>
          <w:rFonts w:ascii="Times New Roman" w:hAnsi="Times New Roman" w:cs="Times New Roman"/>
          <w:shd w:val="clear" w:color="auto" w:fill="FFFFFF"/>
        </w:rPr>
        <w:t xml:space="preserve">United Nations Framework Convention on Climate Change, are getting bogged down even as the Science and the Experience of Climate Change calls otherwise. The biggest polluters are trying to negotiate systems that will be the status quo of inequality. Perhaps this is due to the economic crisis that is upon them, and probably they are unable to bell the cat as far as their people are concerned. But the bell </w:t>
      </w:r>
      <w:proofErr w:type="gramStart"/>
      <w:r w:rsidRPr="004420ED">
        <w:rPr>
          <w:rStyle w:val="apple-style-span"/>
          <w:rFonts w:ascii="Times New Roman" w:hAnsi="Times New Roman" w:cs="Times New Roman"/>
          <w:shd w:val="clear" w:color="auto" w:fill="FFFFFF"/>
        </w:rPr>
        <w:t>tolls,</w:t>
      </w:r>
      <w:proofErr w:type="gramEnd"/>
      <w:r w:rsidRPr="004420ED">
        <w:rPr>
          <w:rStyle w:val="apple-style-span"/>
          <w:rFonts w:ascii="Times New Roman" w:hAnsi="Times New Roman" w:cs="Times New Roman"/>
          <w:shd w:val="clear" w:color="auto" w:fill="FFFFFF"/>
        </w:rPr>
        <w:t xml:space="preserve"> and it tolls in the form of the </w:t>
      </w:r>
      <w:r w:rsidRPr="00147539">
        <w:rPr>
          <w:rStyle w:val="apple-style-span"/>
          <w:rFonts w:ascii="Times New Roman" w:hAnsi="Times New Roman" w:cs="Times New Roman"/>
          <w:i/>
          <w:shd w:val="clear" w:color="auto" w:fill="FFFFFF"/>
        </w:rPr>
        <w:t>Climate Justice Now</w:t>
      </w:r>
      <w:r w:rsidRPr="004420ED">
        <w:rPr>
          <w:rStyle w:val="apple-style-span"/>
          <w:rFonts w:ascii="Times New Roman" w:hAnsi="Times New Roman" w:cs="Times New Roman"/>
          <w:shd w:val="clear" w:color="auto" w:fill="FFFFFF"/>
        </w:rPr>
        <w:t xml:space="preserve"> Campaign, who have now called for Occupy COP 17.  While supporting such protests, INECC has </w:t>
      </w:r>
      <w:r w:rsidR="00147539" w:rsidRPr="004420ED">
        <w:rPr>
          <w:rStyle w:val="apple-style-span"/>
          <w:rFonts w:ascii="Times New Roman" w:hAnsi="Times New Roman" w:cs="Times New Roman"/>
          <w:shd w:val="clear" w:color="auto" w:fill="FFFFFF"/>
        </w:rPr>
        <w:t>committed</w:t>
      </w:r>
      <w:r w:rsidRPr="004420ED">
        <w:rPr>
          <w:rStyle w:val="apple-style-span"/>
          <w:rFonts w:ascii="Times New Roman" w:hAnsi="Times New Roman" w:cs="Times New Roman"/>
          <w:shd w:val="clear" w:color="auto" w:fill="FFFFFF"/>
        </w:rPr>
        <w:t xml:space="preserve"> itself to a process to enable People’s </w:t>
      </w:r>
      <w:r w:rsidR="00147539" w:rsidRPr="004420ED">
        <w:rPr>
          <w:rStyle w:val="apple-style-span"/>
          <w:rFonts w:ascii="Times New Roman" w:hAnsi="Times New Roman" w:cs="Times New Roman"/>
          <w:shd w:val="clear" w:color="auto" w:fill="FFFFFF"/>
        </w:rPr>
        <w:t>Voices and</w:t>
      </w:r>
      <w:r w:rsidRPr="004420ED">
        <w:rPr>
          <w:rStyle w:val="apple-style-span"/>
          <w:rFonts w:ascii="Times New Roman" w:hAnsi="Times New Roman" w:cs="Times New Roman"/>
          <w:shd w:val="clear" w:color="auto" w:fill="FFFFFF"/>
        </w:rPr>
        <w:t xml:space="preserve"> </w:t>
      </w:r>
      <w:proofErr w:type="spellStart"/>
      <w:r w:rsidRPr="004420ED">
        <w:rPr>
          <w:rStyle w:val="apple-style-span"/>
          <w:rFonts w:ascii="Times New Roman" w:hAnsi="Times New Roman" w:cs="Times New Roman"/>
          <w:shd w:val="clear" w:color="auto" w:fill="FFFFFF"/>
        </w:rPr>
        <w:t>Programmes</w:t>
      </w:r>
      <w:proofErr w:type="spellEnd"/>
      <w:r w:rsidRPr="004420ED">
        <w:rPr>
          <w:rStyle w:val="apple-style-span"/>
          <w:rFonts w:ascii="Times New Roman" w:hAnsi="Times New Roman" w:cs="Times New Roman"/>
          <w:shd w:val="clear" w:color="auto" w:fill="FFFFFF"/>
        </w:rPr>
        <w:t xml:space="preserve">. </w:t>
      </w: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r w:rsidRPr="004420ED">
        <w:rPr>
          <w:rStyle w:val="apple-style-span"/>
          <w:rFonts w:ascii="Times New Roman" w:hAnsi="Times New Roman" w:cs="Times New Roman"/>
          <w:shd w:val="clear" w:color="auto" w:fill="FFFFFF"/>
        </w:rPr>
        <w:t>It is an attempt to bring together the understanding of local communities on the impacts in different eco-systems, the responses, the innovations, and thus resilience. The varied contributions from the different eco-systems, that enable us to have a framework on which we can work further, and continue bringing researchers, scientists and communities together.  These speak of decentralized energy options</w:t>
      </w:r>
      <w:r w:rsidR="00147539" w:rsidRPr="004420ED">
        <w:rPr>
          <w:rStyle w:val="apple-style-span"/>
          <w:rFonts w:ascii="Times New Roman" w:hAnsi="Times New Roman" w:cs="Times New Roman"/>
          <w:shd w:val="clear" w:color="auto" w:fill="FFFFFF"/>
        </w:rPr>
        <w:t>, green</w:t>
      </w:r>
      <w:r w:rsidRPr="004420ED">
        <w:rPr>
          <w:rStyle w:val="apple-style-span"/>
          <w:rFonts w:ascii="Times New Roman" w:hAnsi="Times New Roman" w:cs="Times New Roman"/>
          <w:shd w:val="clear" w:color="auto" w:fill="FFFFFF"/>
        </w:rPr>
        <w:t xml:space="preserve"> cities, protection if not support for traditional/low carbon fishing, low carbon farming, </w:t>
      </w:r>
      <w:proofErr w:type="spellStart"/>
      <w:r w:rsidRPr="004420ED">
        <w:rPr>
          <w:rStyle w:val="apple-style-span"/>
          <w:rFonts w:ascii="Times New Roman" w:hAnsi="Times New Roman" w:cs="Times New Roman"/>
          <w:shd w:val="clear" w:color="auto" w:fill="FFFFFF"/>
        </w:rPr>
        <w:t>decentralised</w:t>
      </w:r>
      <w:proofErr w:type="spellEnd"/>
      <w:r w:rsidRPr="004420ED">
        <w:rPr>
          <w:rStyle w:val="apple-style-span"/>
          <w:rFonts w:ascii="Times New Roman" w:hAnsi="Times New Roman" w:cs="Times New Roman"/>
          <w:shd w:val="clear" w:color="auto" w:fill="FFFFFF"/>
        </w:rPr>
        <w:t xml:space="preserve"> settlements in cities, etc. These have implications for policy and strategic responses from civil society, government and business.</w:t>
      </w: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r w:rsidRPr="004420ED">
        <w:rPr>
          <w:rStyle w:val="apple-style-span"/>
          <w:rFonts w:ascii="Times New Roman" w:hAnsi="Times New Roman" w:cs="Times New Roman"/>
          <w:shd w:val="clear" w:color="auto" w:fill="FFFFFF"/>
        </w:rPr>
        <w:t xml:space="preserve">This can enrich the Action Plans in the making – we need to have a common frame, one that would be enriched by the bottom-up understanding of the ground realities, to come up with what is needed, wanted, and is more likely to work and be relevant. At the heart of this process </w:t>
      </w:r>
      <w:proofErr w:type="gramStart"/>
      <w:r w:rsidRPr="004420ED">
        <w:rPr>
          <w:rStyle w:val="apple-style-span"/>
          <w:rFonts w:ascii="Times New Roman" w:hAnsi="Times New Roman" w:cs="Times New Roman"/>
          <w:shd w:val="clear" w:color="auto" w:fill="FFFFFF"/>
        </w:rPr>
        <w:t>is</w:t>
      </w:r>
      <w:proofErr w:type="gramEnd"/>
      <w:r w:rsidRPr="004420ED">
        <w:rPr>
          <w:rStyle w:val="apple-style-span"/>
          <w:rFonts w:ascii="Times New Roman" w:hAnsi="Times New Roman" w:cs="Times New Roman"/>
          <w:shd w:val="clear" w:color="auto" w:fill="FFFFFF"/>
        </w:rPr>
        <w:t xml:space="preserve"> equity, domestic equity; and well-being with dignity, much beyond mere survival.</w:t>
      </w: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r w:rsidRPr="004420ED">
        <w:rPr>
          <w:rStyle w:val="apple-style-span"/>
          <w:rFonts w:ascii="Times New Roman" w:hAnsi="Times New Roman" w:cs="Times New Roman"/>
          <w:shd w:val="clear" w:color="auto" w:fill="FFFFFF"/>
        </w:rPr>
        <w:t>We have already committed to developing the common frame with other networks, initiatives and movements; we will also get involved wherever we have a strong local presence to bring together expertise, local communities and sensitive individuals from business and government to develop key elements of local and regional climate action plans that are attuned to people’s experiences, wisdom and aspirations.</w:t>
      </w: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r w:rsidRPr="004420ED">
        <w:rPr>
          <w:rStyle w:val="apple-style-span"/>
          <w:rFonts w:ascii="Times New Roman" w:hAnsi="Times New Roman" w:cs="Times New Roman"/>
          <w:shd w:val="clear" w:color="auto" w:fill="FFFFFF"/>
        </w:rPr>
        <w:t>We need to work much more on the conception and groundwork of the Development Threshold and the Low Carbon Path – the twin track that looks at domestic equity, but within the framework of the carbon budget, and common but differentiated responsibilities. We have responsibilities too, in the interconnectedness of equity and well-being, economic and material prosperity, as well as inner well-being.</w:t>
      </w:r>
    </w:p>
    <w:p w:rsidR="00213065" w:rsidRPr="004420ED" w:rsidRDefault="00213065" w:rsidP="00147539">
      <w:pPr>
        <w:spacing w:after="0" w:line="240" w:lineRule="auto"/>
        <w:jc w:val="both"/>
        <w:rPr>
          <w:rStyle w:val="apple-style-span"/>
          <w:rFonts w:ascii="Times New Roman" w:hAnsi="Times New Roman" w:cs="Times New Roman"/>
          <w:shd w:val="clear" w:color="auto" w:fill="FFFFFF"/>
        </w:rPr>
      </w:pPr>
    </w:p>
    <w:p w:rsidR="00213065" w:rsidRPr="004420ED" w:rsidRDefault="00213065" w:rsidP="00147539">
      <w:pPr>
        <w:spacing w:after="0" w:line="240" w:lineRule="auto"/>
        <w:jc w:val="both"/>
        <w:rPr>
          <w:rStyle w:val="apple-style-span"/>
          <w:rFonts w:ascii="Arial" w:hAnsi="Arial" w:cs="Arial"/>
          <w:sz w:val="17"/>
          <w:szCs w:val="17"/>
          <w:shd w:val="clear" w:color="auto" w:fill="FFFFFF"/>
        </w:rPr>
      </w:pPr>
      <w:r w:rsidRPr="004420ED">
        <w:rPr>
          <w:rStyle w:val="apple-style-span"/>
          <w:rFonts w:ascii="Times New Roman" w:hAnsi="Times New Roman" w:cs="Times New Roman"/>
          <w:shd w:val="clear" w:color="auto" w:fill="FFFFFF"/>
        </w:rPr>
        <w:t>Finally, though</w:t>
      </w:r>
      <w:r>
        <w:rPr>
          <w:rStyle w:val="apple-style-span"/>
          <w:rFonts w:ascii="Times New Roman" w:hAnsi="Times New Roman" w:cs="Times New Roman"/>
          <w:shd w:val="clear" w:color="auto" w:fill="FFFFFF"/>
        </w:rPr>
        <w:t xml:space="preserve"> </w:t>
      </w:r>
      <w:r w:rsidRPr="004420ED">
        <w:rPr>
          <w:rStyle w:val="apple-style-span"/>
          <w:rFonts w:ascii="Times New Roman" w:hAnsi="Times New Roman" w:cs="Times New Roman"/>
          <w:shd w:val="clear" w:color="auto" w:fill="FFFFFF"/>
        </w:rPr>
        <w:t xml:space="preserve">the UNFCCC is an inter-governmental process, it is inherently a conservative process, captive to vested interests of the rich and the powerful. We need to connect with the international community of peasants, indigenous communities, </w:t>
      </w:r>
      <w:proofErr w:type="spellStart"/>
      <w:r w:rsidRPr="004420ED">
        <w:rPr>
          <w:rStyle w:val="apple-style-span"/>
          <w:rFonts w:ascii="Times New Roman" w:hAnsi="Times New Roman" w:cs="Times New Roman"/>
          <w:shd w:val="clear" w:color="auto" w:fill="FFFFFF"/>
        </w:rPr>
        <w:t>labour</w:t>
      </w:r>
      <w:proofErr w:type="spellEnd"/>
      <w:r w:rsidRPr="004420ED">
        <w:rPr>
          <w:rStyle w:val="apple-style-span"/>
          <w:rFonts w:ascii="Times New Roman" w:hAnsi="Times New Roman" w:cs="Times New Roman"/>
          <w:shd w:val="clear" w:color="auto" w:fill="FFFFFF"/>
        </w:rPr>
        <w:t xml:space="preserve"> groups, esp</w:t>
      </w:r>
      <w:r>
        <w:rPr>
          <w:rStyle w:val="apple-style-span"/>
          <w:rFonts w:ascii="Times New Roman" w:hAnsi="Times New Roman" w:cs="Times New Roman"/>
          <w:shd w:val="clear" w:color="auto" w:fill="FFFFFF"/>
        </w:rPr>
        <w:t>.</w:t>
      </w:r>
      <w:r w:rsidRPr="004420ED">
        <w:rPr>
          <w:rStyle w:val="apple-style-span"/>
          <w:rFonts w:ascii="Times New Roman" w:hAnsi="Times New Roman" w:cs="Times New Roman"/>
          <w:shd w:val="clear" w:color="auto" w:fill="FFFFFF"/>
        </w:rPr>
        <w:t xml:space="preserve"> women and youth; this is where the conception of the alternative, the good-life and the people’s voices can converge into an interconnected irresistible force to make the world a better place for human beings, all beings, and for future generations.</w:t>
      </w:r>
    </w:p>
    <w:p w:rsidR="00C27A27" w:rsidRPr="00187C63" w:rsidRDefault="00C27A27" w:rsidP="00C27A27">
      <w:pPr>
        <w:jc w:val="both"/>
        <w:rPr>
          <w:rFonts w:ascii="Times New Roman" w:hAnsi="Times New Roman" w:cs="Times New Roman"/>
          <w:b/>
        </w:rPr>
      </w:pPr>
    </w:p>
    <w:p w:rsidR="00C27A27" w:rsidRDefault="00C27A27" w:rsidP="00C27A27">
      <w:pPr>
        <w:jc w:val="both"/>
        <w:rPr>
          <w:rFonts w:ascii="Times New Roman" w:hAnsi="Times New Roman" w:cs="Times New Roman"/>
          <w:b/>
        </w:rPr>
      </w:pPr>
      <w:r>
        <w:rPr>
          <w:rFonts w:ascii="Times New Roman" w:hAnsi="Times New Roman" w:cs="Times New Roman"/>
          <w:b/>
        </w:rPr>
        <w:t>Conclusion &amp; Way Forward</w:t>
      </w:r>
    </w:p>
    <w:p w:rsidR="00C27A27" w:rsidRDefault="00C27A27" w:rsidP="00C27A27">
      <w:pPr>
        <w:pStyle w:val="Default0"/>
      </w:pPr>
      <w:r>
        <w:t xml:space="preserve">There are two things that INECC needs to take forward very seriously. First: we have been working on bringing the Voices of the Vulnerable to the fore for some time. The eco-region based vulnerability studies, though uneven, are part of that effort. They are not uneven in the sense of inadequate. They were pilot studies, and not very academic, complete or well rounded. </w:t>
      </w:r>
      <w:r>
        <w:lastRenderedPageBreak/>
        <w:t xml:space="preserve">While the mountain study gave us a macro perspective, we had micro studies of three hamlets in forests, and three in slums in urban areas. </w:t>
      </w:r>
    </w:p>
    <w:p w:rsidR="00EA3D59" w:rsidRDefault="00EA3D59" w:rsidP="00C27A27">
      <w:pPr>
        <w:pStyle w:val="Default0"/>
      </w:pPr>
    </w:p>
    <w:p w:rsidR="00C27A27" w:rsidRDefault="00C27A27" w:rsidP="00C27A27">
      <w:pPr>
        <w:pStyle w:val="Default0"/>
      </w:pPr>
      <w:r>
        <w:t xml:space="preserve">Each of the studies gave pointers to understand the overall situation and understanding of vulnerability. So while we generally paid a lot of attention to livelihoods, the Western Himalayan study brought in the aspect of disaster. </w:t>
      </w:r>
    </w:p>
    <w:p w:rsidR="00EA3D59" w:rsidRDefault="00EA3D59" w:rsidP="00C27A27">
      <w:pPr>
        <w:pStyle w:val="Default0"/>
      </w:pPr>
    </w:p>
    <w:p w:rsidR="00C27A27" w:rsidRDefault="00C27A27" w:rsidP="00C27A27">
      <w:pPr>
        <w:pStyle w:val="Default0"/>
      </w:pPr>
      <w:r>
        <w:t xml:space="preserve">As a result of these studies, we can follow up with the final study to include indicators highlighted in other studies like health, disaster, living conditions. </w:t>
      </w:r>
    </w:p>
    <w:p w:rsidR="00EA3D59" w:rsidRDefault="00EA3D59" w:rsidP="00C27A27">
      <w:pPr>
        <w:pStyle w:val="Default0"/>
      </w:pPr>
    </w:p>
    <w:p w:rsidR="00C27A27" w:rsidRDefault="00C27A27" w:rsidP="00C27A27">
      <w:pPr>
        <w:pStyle w:val="Default0"/>
      </w:pPr>
      <w:r>
        <w:t xml:space="preserve">The other important effort in INECC has been to reclaim development in the climate change debate. This is not just at the COPs or international level, but also internally within the country and in our own eco-regions. </w:t>
      </w:r>
    </w:p>
    <w:p w:rsidR="00EA3D59" w:rsidRDefault="00EA3D59" w:rsidP="00C27A27">
      <w:pPr>
        <w:pStyle w:val="Default0"/>
      </w:pPr>
    </w:p>
    <w:p w:rsidR="00C27A27" w:rsidRDefault="00C27A27" w:rsidP="00C27A27">
      <w:pPr>
        <w:pStyle w:val="Default0"/>
      </w:pPr>
      <w:r>
        <w:t xml:space="preserve">At the International level, we find that organizations like CAN (Willy has included WWF in this category), seem to adopt unacceptable view/top-down view of emissions reduction. Our attempt is to bring peoples voices, and the voice of the vulnerable – which entails bringing issues of equity into the centre stage of negotiations. In this Dr </w:t>
      </w:r>
      <w:proofErr w:type="spellStart"/>
      <w:r>
        <w:t>Raghunandan’s</w:t>
      </w:r>
      <w:proofErr w:type="spellEnd"/>
      <w:r>
        <w:t xml:space="preserve"> approach of the right to a minimum development threshold coupled with the distribution of carbon space, is what we can pursue. It is not just a question of per capita emissions, or equity in a purely notional sense, but the right to actual development – dignity, well being and livelihood, that has to be brought into the debate of carbon emissions and climate crisis. Any centralized system that looks mainly at technology and science, will not solve the crisis, unless it is well directed to attaining the minimum development threshold for all. Thus the focus of the low carbon path must be on equity in a very practical and living sense. </w:t>
      </w:r>
    </w:p>
    <w:p w:rsidR="00EA3D59" w:rsidRDefault="00EA3D59" w:rsidP="00C27A27">
      <w:pPr>
        <w:pStyle w:val="Default0"/>
      </w:pPr>
    </w:p>
    <w:p w:rsidR="00C27A27" w:rsidRDefault="00C27A27" w:rsidP="00C27A27">
      <w:pPr>
        <w:pStyle w:val="Default0"/>
      </w:pPr>
      <w:r>
        <w:t xml:space="preserve">The Plans for these should not be done in haste, as has been the case of the National Action Plan and now even the state action plans. We must slow down the process to include a bottom up to ensure that we bring in the concerns voices and choices of the vulnerable. </w:t>
      </w:r>
    </w:p>
    <w:p w:rsidR="00EA3D59" w:rsidRDefault="00EA3D59" w:rsidP="00C27A27">
      <w:pPr>
        <w:pStyle w:val="Default0"/>
      </w:pPr>
    </w:p>
    <w:p w:rsidR="00C27A27" w:rsidRDefault="00C27A27" w:rsidP="00C27A27">
      <w:pPr>
        <w:pStyle w:val="Default0"/>
      </w:pPr>
      <w:r>
        <w:t>On REDD+, INECC would take in Prof</w:t>
      </w:r>
      <w:r w:rsidR="00EA3D59">
        <w:t>.</w:t>
      </w:r>
      <w:r>
        <w:t xml:space="preserve"> </w:t>
      </w:r>
      <w:proofErr w:type="spellStart"/>
      <w:r>
        <w:t>Lele’s</w:t>
      </w:r>
      <w:proofErr w:type="spellEnd"/>
      <w:r>
        <w:t xml:space="preserve"> view that in any case the emissions saved is only marginal to the process, and therefore one must be wary of the industrial models of reforestation being pushed using Climate Change, and develop such </w:t>
      </w:r>
      <w:proofErr w:type="spellStart"/>
      <w:r>
        <w:t>programmes</w:t>
      </w:r>
      <w:proofErr w:type="spellEnd"/>
      <w:r>
        <w:t xml:space="preserve"> under previous objectives of sustainability, forest people’s rights, ecological balance etc. </w:t>
      </w:r>
    </w:p>
    <w:p w:rsidR="00EA3D59" w:rsidRDefault="00EA3D59" w:rsidP="00C27A27">
      <w:pPr>
        <w:pStyle w:val="Default0"/>
      </w:pPr>
    </w:p>
    <w:p w:rsidR="00C27A27" w:rsidRDefault="00C27A27" w:rsidP="00C27A27">
      <w:pPr>
        <w:pStyle w:val="Default0"/>
      </w:pPr>
      <w:r>
        <w:t xml:space="preserve">Thus the effort of INECC would be to reclaim equitable and sustainable development in climate change debate, and these have been incorporated in INECC’s </w:t>
      </w:r>
      <w:proofErr w:type="spellStart"/>
      <w:r>
        <w:t>programme</w:t>
      </w:r>
      <w:proofErr w:type="spellEnd"/>
      <w:r>
        <w:t xml:space="preserve"> plans for the next three years. </w:t>
      </w:r>
    </w:p>
    <w:p w:rsidR="00C27A27" w:rsidRPr="00187C63" w:rsidRDefault="00C27A27" w:rsidP="00C27A27">
      <w:pPr>
        <w:jc w:val="both"/>
        <w:rPr>
          <w:rFonts w:ascii="Times New Roman" w:hAnsi="Times New Roman" w:cs="Times New Roman"/>
          <w:b/>
        </w:rPr>
      </w:pPr>
      <w:r w:rsidRPr="00187C63">
        <w:rPr>
          <w:rFonts w:ascii="Times New Roman" w:hAnsi="Times New Roman" w:cs="Times New Roman"/>
          <w:b/>
        </w:rPr>
        <w:t xml:space="preserve"> </w:t>
      </w:r>
    </w:p>
    <w:p w:rsidR="00213065" w:rsidRPr="00CE0883" w:rsidRDefault="00213065" w:rsidP="00213065">
      <w:pPr>
        <w:jc w:val="both"/>
        <w:rPr>
          <w:rFonts w:ascii="Times New Roman" w:hAnsi="Times New Roman" w:cs="Times New Roman"/>
        </w:rPr>
      </w:pPr>
    </w:p>
    <w:p w:rsidR="00213065" w:rsidRPr="00CE0883" w:rsidRDefault="00213065" w:rsidP="00213065">
      <w:pPr>
        <w:jc w:val="right"/>
        <w:rPr>
          <w:rFonts w:ascii="Times New Roman" w:hAnsi="Times New Roman" w:cs="Times New Roman"/>
          <w:i/>
          <w:sz w:val="16"/>
          <w:szCs w:val="16"/>
        </w:rPr>
      </w:pPr>
      <w:r w:rsidRPr="00CE0883">
        <w:rPr>
          <w:rFonts w:ascii="Times New Roman" w:hAnsi="Times New Roman" w:cs="Times New Roman"/>
          <w:i/>
          <w:sz w:val="16"/>
          <w:szCs w:val="16"/>
        </w:rPr>
        <w:t>Compiled by Centre for Education and Development (CED), Mumbai and B</w:t>
      </w:r>
      <w:r>
        <w:rPr>
          <w:rFonts w:ascii="Times New Roman" w:hAnsi="Times New Roman" w:cs="Times New Roman"/>
          <w:i/>
          <w:sz w:val="16"/>
          <w:szCs w:val="16"/>
        </w:rPr>
        <w:t>a</w:t>
      </w:r>
      <w:r w:rsidRPr="00CE0883">
        <w:rPr>
          <w:rFonts w:ascii="Times New Roman" w:hAnsi="Times New Roman" w:cs="Times New Roman"/>
          <w:i/>
          <w:sz w:val="16"/>
          <w:szCs w:val="16"/>
        </w:rPr>
        <w:t>ngalore,</w:t>
      </w:r>
    </w:p>
    <w:p w:rsidR="00213065" w:rsidRPr="00CE0883" w:rsidRDefault="00213065" w:rsidP="00213065">
      <w:pPr>
        <w:jc w:val="right"/>
        <w:rPr>
          <w:rFonts w:ascii="Times New Roman" w:hAnsi="Times New Roman" w:cs="Times New Roman"/>
          <w:i/>
          <w:sz w:val="16"/>
          <w:szCs w:val="16"/>
        </w:rPr>
      </w:pPr>
      <w:r w:rsidRPr="00CE0883">
        <w:rPr>
          <w:rFonts w:ascii="Times New Roman" w:hAnsi="Times New Roman" w:cs="Times New Roman"/>
          <w:i/>
          <w:sz w:val="16"/>
          <w:szCs w:val="16"/>
        </w:rPr>
        <w:t xml:space="preserve"> </w:t>
      </w:r>
      <w:hyperlink r:id="rId6" w:history="1">
        <w:r w:rsidRPr="00CE0883">
          <w:rPr>
            <w:rStyle w:val="Hyperlink"/>
            <w:rFonts w:ascii="Times New Roman" w:hAnsi="Times New Roman" w:cs="Times New Roman"/>
            <w:i/>
            <w:sz w:val="16"/>
            <w:szCs w:val="16"/>
            <w:bdr w:val="none" w:sz="0" w:space="0" w:color="auto" w:frame="1"/>
            <w:shd w:val="clear" w:color="auto" w:fill="FFFFFF"/>
          </w:rPr>
          <w:t>cedbom@doccentre.net</w:t>
        </w:r>
      </w:hyperlink>
      <w:r w:rsidRPr="00CE0883">
        <w:rPr>
          <w:rFonts w:ascii="Times New Roman" w:hAnsi="Times New Roman" w:cs="Times New Roman"/>
          <w:i/>
          <w:sz w:val="16"/>
          <w:szCs w:val="16"/>
        </w:rPr>
        <w:t xml:space="preserve">, </w:t>
      </w:r>
      <w:hyperlink r:id="rId7" w:history="1">
        <w:r w:rsidRPr="00CE0883">
          <w:rPr>
            <w:rStyle w:val="Hyperlink"/>
            <w:rFonts w:ascii="Times New Roman" w:hAnsi="Times New Roman" w:cs="Times New Roman"/>
            <w:i/>
            <w:sz w:val="16"/>
            <w:szCs w:val="16"/>
            <w:bdr w:val="none" w:sz="0" w:space="0" w:color="auto" w:frame="1"/>
            <w:shd w:val="clear" w:color="auto" w:fill="FFFFFF"/>
          </w:rPr>
          <w:t>cedban@doccentre.net</w:t>
        </w:r>
      </w:hyperlink>
    </w:p>
    <w:sectPr w:rsidR="00213065" w:rsidRPr="00CE0883" w:rsidSect="007E16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3719"/>
    <w:multiLevelType w:val="hybridMultilevel"/>
    <w:tmpl w:val="1486B814"/>
    <w:lvl w:ilvl="0" w:tplc="E8FA5832">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957295"/>
    <w:multiLevelType w:val="hybridMultilevel"/>
    <w:tmpl w:val="5526256A"/>
    <w:lvl w:ilvl="0" w:tplc="E8FA5832">
      <w:start w:val="1"/>
      <w:numFmt w:val="bullet"/>
      <w:lvlText w:val="•"/>
      <w:lvlJc w:val="left"/>
      <w:pPr>
        <w:tabs>
          <w:tab w:val="num" w:pos="720"/>
        </w:tabs>
        <w:ind w:left="720" w:hanging="360"/>
      </w:pPr>
      <w:rPr>
        <w:rFonts w:ascii="Times New Roman" w:hAnsi="Times New Roman" w:hint="default"/>
      </w:rPr>
    </w:lvl>
    <w:lvl w:ilvl="1" w:tplc="E26CEC72" w:tentative="1">
      <w:start w:val="1"/>
      <w:numFmt w:val="bullet"/>
      <w:lvlText w:val="•"/>
      <w:lvlJc w:val="left"/>
      <w:pPr>
        <w:tabs>
          <w:tab w:val="num" w:pos="1440"/>
        </w:tabs>
        <w:ind w:left="1440" w:hanging="360"/>
      </w:pPr>
      <w:rPr>
        <w:rFonts w:ascii="Times New Roman" w:hAnsi="Times New Roman" w:hint="default"/>
      </w:rPr>
    </w:lvl>
    <w:lvl w:ilvl="2" w:tplc="6BEC978C" w:tentative="1">
      <w:start w:val="1"/>
      <w:numFmt w:val="bullet"/>
      <w:lvlText w:val="•"/>
      <w:lvlJc w:val="left"/>
      <w:pPr>
        <w:tabs>
          <w:tab w:val="num" w:pos="2160"/>
        </w:tabs>
        <w:ind w:left="2160" w:hanging="360"/>
      </w:pPr>
      <w:rPr>
        <w:rFonts w:ascii="Times New Roman" w:hAnsi="Times New Roman" w:hint="default"/>
      </w:rPr>
    </w:lvl>
    <w:lvl w:ilvl="3" w:tplc="48FC5E1A" w:tentative="1">
      <w:start w:val="1"/>
      <w:numFmt w:val="bullet"/>
      <w:lvlText w:val="•"/>
      <w:lvlJc w:val="left"/>
      <w:pPr>
        <w:tabs>
          <w:tab w:val="num" w:pos="2880"/>
        </w:tabs>
        <w:ind w:left="2880" w:hanging="360"/>
      </w:pPr>
      <w:rPr>
        <w:rFonts w:ascii="Times New Roman" w:hAnsi="Times New Roman" w:hint="default"/>
      </w:rPr>
    </w:lvl>
    <w:lvl w:ilvl="4" w:tplc="981E1FE8" w:tentative="1">
      <w:start w:val="1"/>
      <w:numFmt w:val="bullet"/>
      <w:lvlText w:val="•"/>
      <w:lvlJc w:val="left"/>
      <w:pPr>
        <w:tabs>
          <w:tab w:val="num" w:pos="3600"/>
        </w:tabs>
        <w:ind w:left="3600" w:hanging="360"/>
      </w:pPr>
      <w:rPr>
        <w:rFonts w:ascii="Times New Roman" w:hAnsi="Times New Roman" w:hint="default"/>
      </w:rPr>
    </w:lvl>
    <w:lvl w:ilvl="5" w:tplc="90E4E2B2" w:tentative="1">
      <w:start w:val="1"/>
      <w:numFmt w:val="bullet"/>
      <w:lvlText w:val="•"/>
      <w:lvlJc w:val="left"/>
      <w:pPr>
        <w:tabs>
          <w:tab w:val="num" w:pos="4320"/>
        </w:tabs>
        <w:ind w:left="4320" w:hanging="360"/>
      </w:pPr>
      <w:rPr>
        <w:rFonts w:ascii="Times New Roman" w:hAnsi="Times New Roman" w:hint="default"/>
      </w:rPr>
    </w:lvl>
    <w:lvl w:ilvl="6" w:tplc="6C568FDC" w:tentative="1">
      <w:start w:val="1"/>
      <w:numFmt w:val="bullet"/>
      <w:lvlText w:val="•"/>
      <w:lvlJc w:val="left"/>
      <w:pPr>
        <w:tabs>
          <w:tab w:val="num" w:pos="5040"/>
        </w:tabs>
        <w:ind w:left="5040" w:hanging="360"/>
      </w:pPr>
      <w:rPr>
        <w:rFonts w:ascii="Times New Roman" w:hAnsi="Times New Roman" w:hint="default"/>
      </w:rPr>
    </w:lvl>
    <w:lvl w:ilvl="7" w:tplc="7F902958" w:tentative="1">
      <w:start w:val="1"/>
      <w:numFmt w:val="bullet"/>
      <w:lvlText w:val="•"/>
      <w:lvlJc w:val="left"/>
      <w:pPr>
        <w:tabs>
          <w:tab w:val="num" w:pos="5760"/>
        </w:tabs>
        <w:ind w:left="5760" w:hanging="360"/>
      </w:pPr>
      <w:rPr>
        <w:rFonts w:ascii="Times New Roman" w:hAnsi="Times New Roman" w:hint="default"/>
      </w:rPr>
    </w:lvl>
    <w:lvl w:ilvl="8" w:tplc="7AA80FD4" w:tentative="1">
      <w:start w:val="1"/>
      <w:numFmt w:val="bullet"/>
      <w:lvlText w:val="•"/>
      <w:lvlJc w:val="left"/>
      <w:pPr>
        <w:tabs>
          <w:tab w:val="num" w:pos="6480"/>
        </w:tabs>
        <w:ind w:left="6480" w:hanging="360"/>
      </w:pPr>
      <w:rPr>
        <w:rFonts w:ascii="Times New Roman" w:hAnsi="Times New Roman" w:hint="default"/>
      </w:rPr>
    </w:lvl>
  </w:abstractNum>
  <w:abstractNum w:abstractNumId="2">
    <w:nsid w:val="2FAA4093"/>
    <w:multiLevelType w:val="hybridMultilevel"/>
    <w:tmpl w:val="25BE765C"/>
    <w:lvl w:ilvl="0" w:tplc="E8FA5832">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8656D9"/>
    <w:multiLevelType w:val="hybridMultilevel"/>
    <w:tmpl w:val="6416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5308D"/>
    <w:multiLevelType w:val="hybridMultilevel"/>
    <w:tmpl w:val="A6ACB3CA"/>
    <w:lvl w:ilvl="0" w:tplc="E8FA5832">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5502D1"/>
    <w:multiLevelType w:val="hybridMultilevel"/>
    <w:tmpl w:val="88B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9AD"/>
    <w:rsid w:val="000E2404"/>
    <w:rsid w:val="00147539"/>
    <w:rsid w:val="00213065"/>
    <w:rsid w:val="00304226"/>
    <w:rsid w:val="003230D7"/>
    <w:rsid w:val="00416459"/>
    <w:rsid w:val="00446FDA"/>
    <w:rsid w:val="00512BBF"/>
    <w:rsid w:val="00576306"/>
    <w:rsid w:val="006239C5"/>
    <w:rsid w:val="006A3390"/>
    <w:rsid w:val="0077481E"/>
    <w:rsid w:val="007770DE"/>
    <w:rsid w:val="007E121A"/>
    <w:rsid w:val="007E16AD"/>
    <w:rsid w:val="0081396C"/>
    <w:rsid w:val="00826422"/>
    <w:rsid w:val="00900805"/>
    <w:rsid w:val="00977793"/>
    <w:rsid w:val="009D5B09"/>
    <w:rsid w:val="00A729AD"/>
    <w:rsid w:val="00C101A7"/>
    <w:rsid w:val="00C27A27"/>
    <w:rsid w:val="00D17F78"/>
    <w:rsid w:val="00D434C0"/>
    <w:rsid w:val="00DB7367"/>
    <w:rsid w:val="00DE71DD"/>
    <w:rsid w:val="00EA3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9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29AD"/>
    <w:rPr>
      <w:color w:val="0000FF"/>
      <w:u w:val="single"/>
    </w:rPr>
  </w:style>
  <w:style w:type="paragraph" w:styleId="ListParagraph">
    <w:name w:val="List Paragraph"/>
    <w:basedOn w:val="Normal"/>
    <w:uiPriority w:val="34"/>
    <w:qFormat/>
    <w:rsid w:val="007770DE"/>
    <w:pPr>
      <w:ind w:left="720"/>
      <w:contextualSpacing/>
    </w:pPr>
  </w:style>
  <w:style w:type="paragraph" w:customStyle="1" w:styleId="default">
    <w:name w:val="default"/>
    <w:basedOn w:val="Normal"/>
    <w:rsid w:val="004164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C27A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DefaultParagraphFont"/>
    <w:rsid w:val="00213065"/>
  </w:style>
  <w:style w:type="paragraph" w:styleId="BalloonText">
    <w:name w:val="Balloon Text"/>
    <w:basedOn w:val="Normal"/>
    <w:link w:val="BalloonTextChar"/>
    <w:uiPriority w:val="99"/>
    <w:semiHidden/>
    <w:unhideWhenUsed/>
    <w:rsid w:val="00DB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003896">
      <w:bodyDiv w:val="1"/>
      <w:marLeft w:val="0"/>
      <w:marRight w:val="0"/>
      <w:marTop w:val="0"/>
      <w:marBottom w:val="0"/>
      <w:divBdr>
        <w:top w:val="none" w:sz="0" w:space="0" w:color="auto"/>
        <w:left w:val="none" w:sz="0" w:space="0" w:color="auto"/>
        <w:bottom w:val="none" w:sz="0" w:space="0" w:color="auto"/>
        <w:right w:val="none" w:sz="0" w:space="0" w:color="auto"/>
      </w:divBdr>
    </w:div>
    <w:div w:id="307635984">
      <w:bodyDiv w:val="1"/>
      <w:marLeft w:val="0"/>
      <w:marRight w:val="0"/>
      <w:marTop w:val="0"/>
      <w:marBottom w:val="0"/>
      <w:divBdr>
        <w:top w:val="none" w:sz="0" w:space="0" w:color="auto"/>
        <w:left w:val="none" w:sz="0" w:space="0" w:color="auto"/>
        <w:bottom w:val="none" w:sz="0" w:space="0" w:color="auto"/>
        <w:right w:val="none" w:sz="0" w:space="0" w:color="auto"/>
      </w:divBdr>
    </w:div>
    <w:div w:id="900749564">
      <w:bodyDiv w:val="1"/>
      <w:marLeft w:val="0"/>
      <w:marRight w:val="0"/>
      <w:marTop w:val="0"/>
      <w:marBottom w:val="0"/>
      <w:divBdr>
        <w:top w:val="none" w:sz="0" w:space="0" w:color="auto"/>
        <w:left w:val="none" w:sz="0" w:space="0" w:color="auto"/>
        <w:bottom w:val="none" w:sz="0" w:space="0" w:color="auto"/>
        <w:right w:val="none" w:sz="0" w:space="0" w:color="auto"/>
      </w:divBdr>
    </w:div>
    <w:div w:id="1350983354">
      <w:bodyDiv w:val="1"/>
      <w:marLeft w:val="0"/>
      <w:marRight w:val="0"/>
      <w:marTop w:val="0"/>
      <w:marBottom w:val="0"/>
      <w:divBdr>
        <w:top w:val="none" w:sz="0" w:space="0" w:color="auto"/>
        <w:left w:val="none" w:sz="0" w:space="0" w:color="auto"/>
        <w:bottom w:val="none" w:sz="0" w:space="0" w:color="auto"/>
        <w:right w:val="none" w:sz="0" w:space="0" w:color="auto"/>
      </w:divBdr>
    </w:div>
    <w:div w:id="1407413718">
      <w:bodyDiv w:val="1"/>
      <w:marLeft w:val="0"/>
      <w:marRight w:val="0"/>
      <w:marTop w:val="0"/>
      <w:marBottom w:val="0"/>
      <w:divBdr>
        <w:top w:val="none" w:sz="0" w:space="0" w:color="auto"/>
        <w:left w:val="none" w:sz="0" w:space="0" w:color="auto"/>
        <w:bottom w:val="none" w:sz="0" w:space="0" w:color="auto"/>
        <w:right w:val="none" w:sz="0" w:space="0" w:color="auto"/>
      </w:divBdr>
      <w:divsChild>
        <w:div w:id="1509370852">
          <w:marLeft w:val="547"/>
          <w:marRight w:val="0"/>
          <w:marTop w:val="173"/>
          <w:marBottom w:val="0"/>
          <w:divBdr>
            <w:top w:val="none" w:sz="0" w:space="0" w:color="auto"/>
            <w:left w:val="none" w:sz="0" w:space="0" w:color="auto"/>
            <w:bottom w:val="none" w:sz="0" w:space="0" w:color="auto"/>
            <w:right w:val="none" w:sz="0" w:space="0" w:color="auto"/>
          </w:divBdr>
        </w:div>
        <w:div w:id="1511795548">
          <w:marLeft w:val="547"/>
          <w:marRight w:val="0"/>
          <w:marTop w:val="0"/>
          <w:marBottom w:val="0"/>
          <w:divBdr>
            <w:top w:val="none" w:sz="0" w:space="0" w:color="auto"/>
            <w:left w:val="none" w:sz="0" w:space="0" w:color="auto"/>
            <w:bottom w:val="none" w:sz="0" w:space="0" w:color="auto"/>
            <w:right w:val="none" w:sz="0" w:space="0" w:color="auto"/>
          </w:divBdr>
        </w:div>
        <w:div w:id="104080878">
          <w:marLeft w:val="547"/>
          <w:marRight w:val="0"/>
          <w:marTop w:val="0"/>
          <w:marBottom w:val="0"/>
          <w:divBdr>
            <w:top w:val="none" w:sz="0" w:space="0" w:color="auto"/>
            <w:left w:val="none" w:sz="0" w:space="0" w:color="auto"/>
            <w:bottom w:val="none" w:sz="0" w:space="0" w:color="auto"/>
            <w:right w:val="none" w:sz="0" w:space="0" w:color="auto"/>
          </w:divBdr>
        </w:div>
        <w:div w:id="887380213">
          <w:marLeft w:val="547"/>
          <w:marRight w:val="0"/>
          <w:marTop w:val="0"/>
          <w:marBottom w:val="0"/>
          <w:divBdr>
            <w:top w:val="none" w:sz="0" w:space="0" w:color="auto"/>
            <w:left w:val="none" w:sz="0" w:space="0" w:color="auto"/>
            <w:bottom w:val="none" w:sz="0" w:space="0" w:color="auto"/>
            <w:right w:val="none" w:sz="0" w:space="0" w:color="auto"/>
          </w:divBdr>
        </w:div>
        <w:div w:id="1343972040">
          <w:marLeft w:val="547"/>
          <w:marRight w:val="0"/>
          <w:marTop w:val="0"/>
          <w:marBottom w:val="0"/>
          <w:divBdr>
            <w:top w:val="none" w:sz="0" w:space="0" w:color="auto"/>
            <w:left w:val="none" w:sz="0" w:space="0" w:color="auto"/>
            <w:bottom w:val="none" w:sz="0" w:space="0" w:color="auto"/>
            <w:right w:val="none" w:sz="0" w:space="0" w:color="auto"/>
          </w:divBdr>
        </w:div>
        <w:div w:id="892345901">
          <w:marLeft w:val="547"/>
          <w:marRight w:val="0"/>
          <w:marTop w:val="173"/>
          <w:marBottom w:val="0"/>
          <w:divBdr>
            <w:top w:val="none" w:sz="0" w:space="0" w:color="auto"/>
            <w:left w:val="none" w:sz="0" w:space="0" w:color="auto"/>
            <w:bottom w:val="none" w:sz="0" w:space="0" w:color="auto"/>
            <w:right w:val="none" w:sz="0" w:space="0" w:color="auto"/>
          </w:divBdr>
        </w:div>
        <w:div w:id="713582755">
          <w:marLeft w:val="547"/>
          <w:marRight w:val="0"/>
          <w:marTop w:val="0"/>
          <w:marBottom w:val="0"/>
          <w:divBdr>
            <w:top w:val="none" w:sz="0" w:space="0" w:color="auto"/>
            <w:left w:val="none" w:sz="0" w:space="0" w:color="auto"/>
            <w:bottom w:val="none" w:sz="0" w:space="0" w:color="auto"/>
            <w:right w:val="none" w:sz="0" w:space="0" w:color="auto"/>
          </w:divBdr>
        </w:div>
        <w:div w:id="1737313872">
          <w:marLeft w:val="547"/>
          <w:marRight w:val="0"/>
          <w:marTop w:val="0"/>
          <w:marBottom w:val="0"/>
          <w:divBdr>
            <w:top w:val="none" w:sz="0" w:space="0" w:color="auto"/>
            <w:left w:val="none" w:sz="0" w:space="0" w:color="auto"/>
            <w:bottom w:val="none" w:sz="0" w:space="0" w:color="auto"/>
            <w:right w:val="none" w:sz="0" w:space="0" w:color="auto"/>
          </w:divBdr>
        </w:div>
        <w:div w:id="68890380">
          <w:marLeft w:val="547"/>
          <w:marRight w:val="0"/>
          <w:marTop w:val="0"/>
          <w:marBottom w:val="0"/>
          <w:divBdr>
            <w:top w:val="none" w:sz="0" w:space="0" w:color="auto"/>
            <w:left w:val="none" w:sz="0" w:space="0" w:color="auto"/>
            <w:bottom w:val="none" w:sz="0" w:space="0" w:color="auto"/>
            <w:right w:val="none" w:sz="0" w:space="0" w:color="auto"/>
          </w:divBdr>
        </w:div>
        <w:div w:id="1716461398">
          <w:marLeft w:val="547"/>
          <w:marRight w:val="0"/>
          <w:marTop w:val="0"/>
          <w:marBottom w:val="0"/>
          <w:divBdr>
            <w:top w:val="none" w:sz="0" w:space="0" w:color="auto"/>
            <w:left w:val="none" w:sz="0" w:space="0" w:color="auto"/>
            <w:bottom w:val="none" w:sz="0" w:space="0" w:color="auto"/>
            <w:right w:val="none" w:sz="0" w:space="0" w:color="auto"/>
          </w:divBdr>
        </w:div>
        <w:div w:id="1120300293">
          <w:marLeft w:val="547"/>
          <w:marRight w:val="0"/>
          <w:marTop w:val="0"/>
          <w:marBottom w:val="0"/>
          <w:divBdr>
            <w:top w:val="none" w:sz="0" w:space="0" w:color="auto"/>
            <w:left w:val="none" w:sz="0" w:space="0" w:color="auto"/>
            <w:bottom w:val="none" w:sz="0" w:space="0" w:color="auto"/>
            <w:right w:val="none" w:sz="0" w:space="0" w:color="auto"/>
          </w:divBdr>
        </w:div>
        <w:div w:id="2010982056">
          <w:marLeft w:val="547"/>
          <w:marRight w:val="0"/>
          <w:marTop w:val="0"/>
          <w:marBottom w:val="0"/>
          <w:divBdr>
            <w:top w:val="none" w:sz="0" w:space="0" w:color="auto"/>
            <w:left w:val="none" w:sz="0" w:space="0" w:color="auto"/>
            <w:bottom w:val="none" w:sz="0" w:space="0" w:color="auto"/>
            <w:right w:val="none" w:sz="0" w:space="0" w:color="auto"/>
          </w:divBdr>
        </w:div>
        <w:div w:id="390232134">
          <w:marLeft w:val="547"/>
          <w:marRight w:val="0"/>
          <w:marTop w:val="154"/>
          <w:marBottom w:val="0"/>
          <w:divBdr>
            <w:top w:val="none" w:sz="0" w:space="0" w:color="auto"/>
            <w:left w:val="none" w:sz="0" w:space="0" w:color="auto"/>
            <w:bottom w:val="none" w:sz="0" w:space="0" w:color="auto"/>
            <w:right w:val="none" w:sz="0" w:space="0" w:color="auto"/>
          </w:divBdr>
        </w:div>
        <w:div w:id="1281523122">
          <w:marLeft w:val="547"/>
          <w:marRight w:val="0"/>
          <w:marTop w:val="0"/>
          <w:marBottom w:val="0"/>
          <w:divBdr>
            <w:top w:val="none" w:sz="0" w:space="0" w:color="auto"/>
            <w:left w:val="none" w:sz="0" w:space="0" w:color="auto"/>
            <w:bottom w:val="none" w:sz="0" w:space="0" w:color="auto"/>
            <w:right w:val="none" w:sz="0" w:space="0" w:color="auto"/>
          </w:divBdr>
        </w:div>
        <w:div w:id="1165976920">
          <w:marLeft w:val="547"/>
          <w:marRight w:val="0"/>
          <w:marTop w:val="0"/>
          <w:marBottom w:val="0"/>
          <w:divBdr>
            <w:top w:val="none" w:sz="0" w:space="0" w:color="auto"/>
            <w:left w:val="none" w:sz="0" w:space="0" w:color="auto"/>
            <w:bottom w:val="none" w:sz="0" w:space="0" w:color="auto"/>
            <w:right w:val="none" w:sz="0" w:space="0" w:color="auto"/>
          </w:divBdr>
        </w:div>
        <w:div w:id="2068531530">
          <w:marLeft w:val="547"/>
          <w:marRight w:val="0"/>
          <w:marTop w:val="0"/>
          <w:marBottom w:val="0"/>
          <w:divBdr>
            <w:top w:val="none" w:sz="0" w:space="0" w:color="auto"/>
            <w:left w:val="none" w:sz="0" w:space="0" w:color="auto"/>
            <w:bottom w:val="none" w:sz="0" w:space="0" w:color="auto"/>
            <w:right w:val="none" w:sz="0" w:space="0" w:color="auto"/>
          </w:divBdr>
        </w:div>
        <w:div w:id="1117214573">
          <w:marLeft w:val="547"/>
          <w:marRight w:val="0"/>
          <w:marTop w:val="0"/>
          <w:marBottom w:val="0"/>
          <w:divBdr>
            <w:top w:val="none" w:sz="0" w:space="0" w:color="auto"/>
            <w:left w:val="none" w:sz="0" w:space="0" w:color="auto"/>
            <w:bottom w:val="none" w:sz="0" w:space="0" w:color="auto"/>
            <w:right w:val="none" w:sz="0" w:space="0" w:color="auto"/>
          </w:divBdr>
        </w:div>
        <w:div w:id="185605266">
          <w:marLeft w:val="547"/>
          <w:marRight w:val="0"/>
          <w:marTop w:val="0"/>
          <w:marBottom w:val="0"/>
          <w:divBdr>
            <w:top w:val="none" w:sz="0" w:space="0" w:color="auto"/>
            <w:left w:val="none" w:sz="0" w:space="0" w:color="auto"/>
            <w:bottom w:val="none" w:sz="0" w:space="0" w:color="auto"/>
            <w:right w:val="none" w:sz="0" w:space="0" w:color="auto"/>
          </w:divBdr>
        </w:div>
        <w:div w:id="814563361">
          <w:marLeft w:val="547"/>
          <w:marRight w:val="0"/>
          <w:marTop w:val="0"/>
          <w:marBottom w:val="0"/>
          <w:divBdr>
            <w:top w:val="none" w:sz="0" w:space="0" w:color="auto"/>
            <w:left w:val="none" w:sz="0" w:space="0" w:color="auto"/>
            <w:bottom w:val="none" w:sz="0" w:space="0" w:color="auto"/>
            <w:right w:val="none" w:sz="0" w:space="0" w:color="auto"/>
          </w:divBdr>
        </w:div>
        <w:div w:id="1269117775">
          <w:marLeft w:val="547"/>
          <w:marRight w:val="0"/>
          <w:marTop w:val="0"/>
          <w:marBottom w:val="0"/>
          <w:divBdr>
            <w:top w:val="none" w:sz="0" w:space="0" w:color="auto"/>
            <w:left w:val="none" w:sz="0" w:space="0" w:color="auto"/>
            <w:bottom w:val="none" w:sz="0" w:space="0" w:color="auto"/>
            <w:right w:val="none" w:sz="0" w:space="0" w:color="auto"/>
          </w:divBdr>
        </w:div>
        <w:div w:id="1951280650">
          <w:marLeft w:val="547"/>
          <w:marRight w:val="0"/>
          <w:marTop w:val="0"/>
          <w:marBottom w:val="0"/>
          <w:divBdr>
            <w:top w:val="none" w:sz="0" w:space="0" w:color="auto"/>
            <w:left w:val="none" w:sz="0" w:space="0" w:color="auto"/>
            <w:bottom w:val="none" w:sz="0" w:space="0" w:color="auto"/>
            <w:right w:val="none" w:sz="0" w:space="0" w:color="auto"/>
          </w:divBdr>
        </w:div>
        <w:div w:id="1499535921">
          <w:marLeft w:val="547"/>
          <w:marRight w:val="0"/>
          <w:marTop w:val="0"/>
          <w:marBottom w:val="0"/>
          <w:divBdr>
            <w:top w:val="none" w:sz="0" w:space="0" w:color="auto"/>
            <w:left w:val="none" w:sz="0" w:space="0" w:color="auto"/>
            <w:bottom w:val="none" w:sz="0" w:space="0" w:color="auto"/>
            <w:right w:val="none" w:sz="0" w:space="0" w:color="auto"/>
          </w:divBdr>
        </w:div>
        <w:div w:id="1735079867">
          <w:marLeft w:val="547"/>
          <w:marRight w:val="0"/>
          <w:marTop w:val="0"/>
          <w:marBottom w:val="0"/>
          <w:divBdr>
            <w:top w:val="none" w:sz="0" w:space="0" w:color="auto"/>
            <w:left w:val="none" w:sz="0" w:space="0" w:color="auto"/>
            <w:bottom w:val="none" w:sz="0" w:space="0" w:color="auto"/>
            <w:right w:val="none" w:sz="0" w:space="0" w:color="auto"/>
          </w:divBdr>
        </w:div>
        <w:div w:id="178586191">
          <w:marLeft w:val="547"/>
          <w:marRight w:val="0"/>
          <w:marTop w:val="173"/>
          <w:marBottom w:val="0"/>
          <w:divBdr>
            <w:top w:val="none" w:sz="0" w:space="0" w:color="auto"/>
            <w:left w:val="none" w:sz="0" w:space="0" w:color="auto"/>
            <w:bottom w:val="none" w:sz="0" w:space="0" w:color="auto"/>
            <w:right w:val="none" w:sz="0" w:space="0" w:color="auto"/>
          </w:divBdr>
        </w:div>
        <w:div w:id="281542707">
          <w:marLeft w:val="533"/>
          <w:marRight w:val="0"/>
          <w:marTop w:val="0"/>
          <w:marBottom w:val="0"/>
          <w:divBdr>
            <w:top w:val="none" w:sz="0" w:space="0" w:color="auto"/>
            <w:left w:val="none" w:sz="0" w:space="0" w:color="auto"/>
            <w:bottom w:val="none" w:sz="0" w:space="0" w:color="auto"/>
            <w:right w:val="none" w:sz="0" w:space="0" w:color="auto"/>
          </w:divBdr>
        </w:div>
        <w:div w:id="971793496">
          <w:marLeft w:val="533"/>
          <w:marRight w:val="0"/>
          <w:marTop w:val="0"/>
          <w:marBottom w:val="0"/>
          <w:divBdr>
            <w:top w:val="none" w:sz="0" w:space="0" w:color="auto"/>
            <w:left w:val="none" w:sz="0" w:space="0" w:color="auto"/>
            <w:bottom w:val="none" w:sz="0" w:space="0" w:color="auto"/>
            <w:right w:val="none" w:sz="0" w:space="0" w:color="auto"/>
          </w:divBdr>
        </w:div>
        <w:div w:id="536159337">
          <w:marLeft w:val="533"/>
          <w:marRight w:val="0"/>
          <w:marTop w:val="0"/>
          <w:marBottom w:val="0"/>
          <w:divBdr>
            <w:top w:val="none" w:sz="0" w:space="0" w:color="auto"/>
            <w:left w:val="none" w:sz="0" w:space="0" w:color="auto"/>
            <w:bottom w:val="none" w:sz="0" w:space="0" w:color="auto"/>
            <w:right w:val="none" w:sz="0" w:space="0" w:color="auto"/>
          </w:divBdr>
        </w:div>
        <w:div w:id="1835798129">
          <w:marLeft w:val="533"/>
          <w:marRight w:val="0"/>
          <w:marTop w:val="0"/>
          <w:marBottom w:val="0"/>
          <w:divBdr>
            <w:top w:val="none" w:sz="0" w:space="0" w:color="auto"/>
            <w:left w:val="none" w:sz="0" w:space="0" w:color="auto"/>
            <w:bottom w:val="none" w:sz="0" w:space="0" w:color="auto"/>
            <w:right w:val="none" w:sz="0" w:space="0" w:color="auto"/>
          </w:divBdr>
        </w:div>
        <w:div w:id="524951363">
          <w:marLeft w:val="533"/>
          <w:marRight w:val="0"/>
          <w:marTop w:val="0"/>
          <w:marBottom w:val="0"/>
          <w:divBdr>
            <w:top w:val="none" w:sz="0" w:space="0" w:color="auto"/>
            <w:left w:val="none" w:sz="0" w:space="0" w:color="auto"/>
            <w:bottom w:val="none" w:sz="0" w:space="0" w:color="auto"/>
            <w:right w:val="none" w:sz="0" w:space="0" w:color="auto"/>
          </w:divBdr>
        </w:div>
      </w:divsChild>
    </w:div>
    <w:div w:id="1575891234">
      <w:bodyDiv w:val="1"/>
      <w:marLeft w:val="0"/>
      <w:marRight w:val="0"/>
      <w:marTop w:val="0"/>
      <w:marBottom w:val="0"/>
      <w:divBdr>
        <w:top w:val="none" w:sz="0" w:space="0" w:color="auto"/>
        <w:left w:val="none" w:sz="0" w:space="0" w:color="auto"/>
        <w:bottom w:val="none" w:sz="0" w:space="0" w:color="auto"/>
        <w:right w:val="none" w:sz="0" w:space="0" w:color="auto"/>
      </w:divBdr>
    </w:div>
    <w:div w:id="1824353061">
      <w:bodyDiv w:val="1"/>
      <w:marLeft w:val="0"/>
      <w:marRight w:val="0"/>
      <w:marTop w:val="0"/>
      <w:marBottom w:val="0"/>
      <w:divBdr>
        <w:top w:val="none" w:sz="0" w:space="0" w:color="auto"/>
        <w:left w:val="none" w:sz="0" w:space="0" w:color="auto"/>
        <w:bottom w:val="none" w:sz="0" w:space="0" w:color="auto"/>
        <w:right w:val="none" w:sz="0" w:space="0" w:color="auto"/>
      </w:divBdr>
      <w:divsChild>
        <w:div w:id="1878272077">
          <w:marLeft w:val="944"/>
          <w:marRight w:val="0"/>
          <w:marTop w:val="0"/>
          <w:marBottom w:val="0"/>
          <w:divBdr>
            <w:top w:val="none" w:sz="0" w:space="0" w:color="auto"/>
            <w:left w:val="none" w:sz="0" w:space="0" w:color="auto"/>
            <w:bottom w:val="none" w:sz="0" w:space="0" w:color="auto"/>
            <w:right w:val="none" w:sz="0" w:space="0" w:color="auto"/>
          </w:divBdr>
        </w:div>
        <w:div w:id="813840220">
          <w:marLeft w:val="944"/>
          <w:marRight w:val="0"/>
          <w:marTop w:val="0"/>
          <w:marBottom w:val="0"/>
          <w:divBdr>
            <w:top w:val="none" w:sz="0" w:space="0" w:color="auto"/>
            <w:left w:val="none" w:sz="0" w:space="0" w:color="auto"/>
            <w:bottom w:val="none" w:sz="0" w:space="0" w:color="auto"/>
            <w:right w:val="none" w:sz="0" w:space="0" w:color="auto"/>
          </w:divBdr>
        </w:div>
        <w:div w:id="1483815088">
          <w:marLeft w:val="944"/>
          <w:marRight w:val="0"/>
          <w:marTop w:val="0"/>
          <w:marBottom w:val="0"/>
          <w:divBdr>
            <w:top w:val="none" w:sz="0" w:space="0" w:color="auto"/>
            <w:left w:val="none" w:sz="0" w:space="0" w:color="auto"/>
            <w:bottom w:val="none" w:sz="0" w:space="0" w:color="auto"/>
            <w:right w:val="none" w:sz="0" w:space="0" w:color="auto"/>
          </w:divBdr>
        </w:div>
        <w:div w:id="1198279908">
          <w:marLeft w:val="944"/>
          <w:marRight w:val="0"/>
          <w:marTop w:val="0"/>
          <w:marBottom w:val="0"/>
          <w:divBdr>
            <w:top w:val="none" w:sz="0" w:space="0" w:color="auto"/>
            <w:left w:val="none" w:sz="0" w:space="0" w:color="auto"/>
            <w:bottom w:val="none" w:sz="0" w:space="0" w:color="auto"/>
            <w:right w:val="none" w:sz="0" w:space="0" w:color="auto"/>
          </w:divBdr>
        </w:div>
      </w:divsChild>
    </w:div>
    <w:div w:id="1880773923">
      <w:bodyDiv w:val="1"/>
      <w:marLeft w:val="0"/>
      <w:marRight w:val="0"/>
      <w:marTop w:val="0"/>
      <w:marBottom w:val="0"/>
      <w:divBdr>
        <w:top w:val="none" w:sz="0" w:space="0" w:color="auto"/>
        <w:left w:val="none" w:sz="0" w:space="0" w:color="auto"/>
        <w:bottom w:val="none" w:sz="0" w:space="0" w:color="auto"/>
        <w:right w:val="none" w:sz="0" w:space="0" w:color="auto"/>
      </w:divBdr>
    </w:div>
    <w:div w:id="21246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dban@doccentr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dbom@doccentre.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12</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ced</Company>
  <LinksUpToDate>false</LinksUpToDate>
  <CharactersWithSpaces>26576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JD-laptop</dc:creator>
  <cp:keywords/>
  <dc:description/>
  <cp:lastModifiedBy>ced</cp:lastModifiedBy>
  <cp:revision>8</cp:revision>
  <dcterms:created xsi:type="dcterms:W3CDTF">2012-02-07T12:48:00Z</dcterms:created>
  <dcterms:modified xsi:type="dcterms:W3CDTF">2012-02-08T12:26:00Z</dcterms:modified>
</cp:coreProperties>
</file>